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2A" w:rsidRDefault="00406DF9">
      <w:pPr>
        <w:spacing w:after="0" w:line="240" w:lineRule="auto"/>
        <w:ind w:left="0" w:firstLine="0"/>
        <w:jc w:val="center"/>
      </w:pPr>
      <w:bookmarkStart w:id="0" w:name="_GoBack"/>
      <w:bookmarkEnd w:id="0"/>
      <w:r>
        <w:rPr>
          <w:b/>
          <w:sz w:val="28"/>
        </w:rPr>
        <w:t>Análisis  territorial en los jardines maternales privados de la ciudad de Córdoba: diagnóstico y planificación para las políticas públicas</w:t>
      </w:r>
    </w:p>
    <w:p w:rsidR="001F6E2A" w:rsidRDefault="00406DF9">
      <w:pPr>
        <w:spacing w:after="9" w:line="250" w:lineRule="auto"/>
        <w:ind w:left="14" w:right="1"/>
        <w:jc w:val="center"/>
      </w:pPr>
      <w:r>
        <w:t xml:space="preserve">Gabriela Guzmán- María Soledad Flores </w:t>
      </w:r>
      <w:proofErr w:type="gramStart"/>
      <w:r>
        <w:t>( autoras</w:t>
      </w:r>
      <w:proofErr w:type="gramEnd"/>
      <w:r>
        <w:t>)</w:t>
      </w:r>
    </w:p>
    <w:p w:rsidR="001F6E2A" w:rsidRDefault="00406DF9">
      <w:pPr>
        <w:spacing w:after="242" w:line="250" w:lineRule="auto"/>
        <w:ind w:left="14"/>
        <w:jc w:val="center"/>
      </w:pPr>
      <w:proofErr w:type="spellStart"/>
      <w:r>
        <w:t>Caroll</w:t>
      </w:r>
      <w:proofErr w:type="spellEnd"/>
      <w:r>
        <w:t xml:space="preserve"> Lema Cuesta – Juan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Sbodio</w:t>
      </w:r>
      <w:proofErr w:type="spellEnd"/>
      <w:r>
        <w:t xml:space="preserve"> </w:t>
      </w:r>
      <w:proofErr w:type="gramStart"/>
      <w:r>
        <w:t>( coautores</w:t>
      </w:r>
      <w:proofErr w:type="gramEnd"/>
      <w:r>
        <w:t xml:space="preserve"> )</w:t>
      </w:r>
    </w:p>
    <w:p w:rsidR="001F6E2A" w:rsidRDefault="00406DF9">
      <w:pPr>
        <w:spacing w:after="774" w:line="250" w:lineRule="auto"/>
        <w:ind w:left="14" w:right="4"/>
        <w:jc w:val="center"/>
      </w:pPr>
      <w:r>
        <w:t>Subsecretaria de Fiscalización y control - Secretaria de Gobierno - Municipalidad de Córdoba Caseros 381 1° piso, Córdoba, CP 5000, (0351) 4331431 entesprivados@cordoba.gov.ar</w:t>
      </w:r>
    </w:p>
    <w:p w:rsidR="001F6E2A" w:rsidRDefault="00406DF9">
      <w:pPr>
        <w:ind w:left="679" w:right="671"/>
      </w:pPr>
      <w:r>
        <w:rPr>
          <w:b/>
        </w:rPr>
        <w:t>Resumen:</w:t>
      </w:r>
      <w:r>
        <w:t xml:space="preserve"> En noviembre del año 2021 la Dirección de Entes Privados junto a la Dirección General de Coordinación de Actividades Económicas, realizó un exhaustivo relevamiento a la totalidad </w:t>
      </w:r>
      <w:proofErr w:type="gramStart"/>
      <w:r>
        <w:t>( 207</w:t>
      </w:r>
      <w:proofErr w:type="gramEnd"/>
      <w:r>
        <w:t xml:space="preserve"> ) de los jardines maternales privados habilitados de la ciudad de Córdoba a los fines de diagnosticar la situación de los mismos. </w:t>
      </w:r>
    </w:p>
    <w:p w:rsidR="001F6E2A" w:rsidRDefault="00406DF9">
      <w:pPr>
        <w:ind w:left="679" w:right="671"/>
      </w:pPr>
      <w:r>
        <w:t xml:space="preserve">Si bien la función de la Subsecretaría de Fiscalización y Control es la de habilitar y controlar, la pandemia dejó un contexto que requirió mucho más que fiscalizar uno de los sectores más dañados. </w:t>
      </w:r>
    </w:p>
    <w:p w:rsidR="001F6E2A" w:rsidRDefault="00406DF9">
      <w:pPr>
        <w:ind w:left="679" w:right="671"/>
      </w:pPr>
      <w:r>
        <w:t>En el presente póster, mostramos las soluciones generadas para diagnosticar y acompañar al sector a partir de obtener un mapeo de sus necesidades reales.</w:t>
      </w:r>
    </w:p>
    <w:p w:rsidR="001F6E2A" w:rsidRDefault="00406DF9">
      <w:pPr>
        <w:ind w:left="679" w:right="671"/>
      </w:pPr>
      <w:r>
        <w:t xml:space="preserve">Para lograr esto, se desarrollaron herramientas para la recolección de datos, sistematización, análisis y monitoreo territorial. Esto permitió contar con información actualizada, georreferenciada y estandarizada para toda el área. Se involucró en el uso de herramientas geoespaciales a personal de diferentes actividades, sin necesidad de conocimientos en SIG. </w:t>
      </w:r>
    </w:p>
    <w:p w:rsidR="001F6E2A" w:rsidRDefault="00406DF9">
      <w:pPr>
        <w:spacing w:after="750"/>
        <w:ind w:left="679" w:right="671"/>
      </w:pPr>
      <w:r>
        <w:t>Una vez obtenido un primer diagnóstico, y en el marco de las prioridades definidas por la actual gestión municipal, se desarrolló una propuesta de trabajo integral e intersectorial a favor de la comunidad afectada por dichas instituciones (aproximadamente 15.000 infantes), que hoy se ve plasmado en un mapa dinámico con la posibilidad de hacer consultas y actualizarse constantemente.</w:t>
      </w:r>
    </w:p>
    <w:p w:rsidR="001F6E2A" w:rsidRDefault="00406DF9">
      <w:pPr>
        <w:ind w:left="679" w:right="671"/>
      </w:pPr>
      <w:r>
        <w:rPr>
          <w:b/>
        </w:rPr>
        <w:t>Palabras Claves:</w:t>
      </w:r>
      <w:r>
        <w:t xml:space="preserve"> Jardines maternales, Gestión municipal, Niñez,</w:t>
      </w:r>
    </w:p>
    <w:p w:rsidR="001F6E2A" w:rsidRDefault="00406DF9">
      <w:pPr>
        <w:ind w:left="679" w:right="671"/>
      </w:pPr>
      <w:r>
        <w:t>Herramientas geoespaciales</w:t>
      </w:r>
    </w:p>
    <w:p w:rsidR="001F6E2A" w:rsidRDefault="001F6E2A">
      <w:pPr>
        <w:sectPr w:rsidR="001F6E2A">
          <w:pgSz w:w="11906" w:h="16838"/>
          <w:pgMar w:top="1440" w:right="2012" w:bottom="1440" w:left="2012" w:header="720" w:footer="720" w:gutter="0"/>
          <w:cols w:space="720"/>
        </w:sectPr>
      </w:pPr>
    </w:p>
    <w:p w:rsidR="001F6E2A" w:rsidRDefault="001F6E2A">
      <w:pPr>
        <w:spacing w:after="0" w:line="259" w:lineRule="auto"/>
        <w:ind w:left="0" w:firstLine="0"/>
        <w:jc w:val="left"/>
      </w:pPr>
    </w:p>
    <w:sectPr w:rsidR="001F6E2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2A"/>
    <w:rsid w:val="001F6E2A"/>
    <w:rsid w:val="00406DF9"/>
    <w:rsid w:val="00A16C17"/>
    <w:rsid w:val="00DF123B"/>
    <w:rsid w:val="00E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46F2-785F-48C5-8B14-152D87B0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3" w:hanging="10"/>
      <w:jc w:val="both"/>
    </w:pPr>
    <w:rPr>
      <w:rFonts w:ascii="Arial" w:eastAsia="Arial" w:hAnsi="Arial" w:cs="Arial"/>
      <w:color w:val="00000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1651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hormaeche actis pablo ezequiel</dc:creator>
  <cp:lastModifiedBy>Usuario</cp:lastModifiedBy>
  <cp:revision>2</cp:revision>
  <dcterms:created xsi:type="dcterms:W3CDTF">2022-05-04T13:55:00Z</dcterms:created>
  <dcterms:modified xsi:type="dcterms:W3CDTF">2022-05-04T13:55:00Z</dcterms:modified>
</cp:coreProperties>
</file>