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294433" w14:textId="77777777" w:rsidR="00FF5878" w:rsidRDefault="00FF5878" w:rsidP="00FF5878">
      <w:pPr>
        <w:pStyle w:val="Default"/>
      </w:pPr>
    </w:p>
    <w:p w14:paraId="6E2A4BFD" w14:textId="77777777" w:rsidR="00FF5878" w:rsidRPr="00E83C0F" w:rsidRDefault="004774CA" w:rsidP="00631DA2">
      <w:pPr>
        <w:pStyle w:val="Default"/>
        <w:jc w:val="center"/>
        <w:rPr>
          <w:rFonts w:ascii="Arial" w:hAnsi="Arial" w:cs="Arial"/>
          <w:b/>
          <w:bCs/>
          <w:sz w:val="32"/>
          <w:szCs w:val="32"/>
        </w:rPr>
      </w:pPr>
      <w:r w:rsidRPr="00E83C0F">
        <w:rPr>
          <w:rFonts w:ascii="Arial" w:hAnsi="Arial" w:cs="Arial"/>
          <w:b/>
          <w:bCs/>
          <w:sz w:val="32"/>
          <w:szCs w:val="32"/>
        </w:rPr>
        <w:t>SISTEMA DE INFORMACIÓN TERRITORIAL PARA EL ANÁLISIS DE OCUPACIÓN DE PARCELAS REGISTRADAS A NOMBRE DEL ESTADO PROVINCIAL</w:t>
      </w:r>
    </w:p>
    <w:p w14:paraId="67B225AA" w14:textId="77777777" w:rsidR="007B0026" w:rsidRPr="00E83C0F" w:rsidRDefault="007B0026" w:rsidP="007B0026">
      <w:pPr>
        <w:pStyle w:val="Default"/>
        <w:rPr>
          <w:rFonts w:ascii="Arial" w:hAnsi="Arial" w:cs="Arial"/>
          <w:sz w:val="32"/>
          <w:szCs w:val="32"/>
        </w:rPr>
      </w:pPr>
    </w:p>
    <w:p w14:paraId="385BD53B" w14:textId="78F049CC" w:rsidR="00FF5878" w:rsidRPr="00E83C0F" w:rsidRDefault="00E83C0F" w:rsidP="00E83C0F">
      <w:pPr>
        <w:pStyle w:val="Default"/>
        <w:jc w:val="center"/>
        <w:rPr>
          <w:rFonts w:ascii="Arial" w:hAnsi="Arial" w:cs="Arial"/>
        </w:rPr>
      </w:pPr>
      <w:r w:rsidRPr="00E83C0F">
        <w:rPr>
          <w:rFonts w:ascii="Arial" w:hAnsi="Arial" w:cs="Arial"/>
        </w:rPr>
        <w:t xml:space="preserve">Romina de los Ángeles </w:t>
      </w:r>
      <w:r w:rsidR="00FF5878" w:rsidRPr="00E83C0F">
        <w:rPr>
          <w:rFonts w:ascii="Arial" w:hAnsi="Arial" w:cs="Arial"/>
        </w:rPr>
        <w:t>Ortega</w:t>
      </w:r>
      <w:r w:rsidRPr="00E83C0F">
        <w:rPr>
          <w:rFonts w:ascii="Arial" w:hAnsi="Arial" w:cs="Arial"/>
          <w:vertAlign w:val="superscript"/>
        </w:rPr>
        <w:t>1</w:t>
      </w:r>
      <w:r w:rsidR="00FF5878" w:rsidRPr="00E83C0F">
        <w:rPr>
          <w:rFonts w:ascii="Arial" w:hAnsi="Arial" w:cs="Arial"/>
        </w:rPr>
        <w:t>,</w:t>
      </w:r>
      <w:r w:rsidR="00B321FA" w:rsidRPr="00E83C0F">
        <w:rPr>
          <w:rFonts w:ascii="Arial" w:hAnsi="Arial" w:cs="Arial"/>
        </w:rPr>
        <w:t xml:space="preserve"> </w:t>
      </w:r>
      <w:r w:rsidRPr="00E83C0F">
        <w:rPr>
          <w:rFonts w:ascii="Arial" w:hAnsi="Arial" w:cs="Arial"/>
        </w:rPr>
        <w:t>J</w:t>
      </w:r>
      <w:r>
        <w:rPr>
          <w:rFonts w:ascii="Arial" w:hAnsi="Arial" w:cs="Arial"/>
        </w:rPr>
        <w:t xml:space="preserve">orge </w:t>
      </w:r>
      <w:r w:rsidRPr="00E83C0F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uis </w:t>
      </w:r>
      <w:r w:rsidRPr="00E83C0F">
        <w:rPr>
          <w:rFonts w:ascii="Arial" w:hAnsi="Arial" w:cs="Arial"/>
        </w:rPr>
        <w:t>Soria</w:t>
      </w:r>
      <w:r w:rsidRPr="00E83C0F">
        <w:rPr>
          <w:rFonts w:ascii="Arial" w:hAnsi="Arial" w:cs="Arial"/>
          <w:vertAlign w:val="superscript"/>
        </w:rPr>
        <w:t>1</w:t>
      </w:r>
      <w:r w:rsidRPr="00E83C0F">
        <w:rPr>
          <w:rFonts w:ascii="Arial" w:hAnsi="Arial" w:cs="Arial"/>
        </w:rPr>
        <w:t>, Marcela Elizabeth Montivero</w:t>
      </w:r>
      <w:r w:rsidRPr="00E83C0F">
        <w:rPr>
          <w:rFonts w:ascii="Arial" w:hAnsi="Arial" w:cs="Arial"/>
          <w:vertAlign w:val="superscript"/>
        </w:rPr>
        <w:t>1</w:t>
      </w:r>
      <w:r w:rsidR="00FF5878" w:rsidRPr="00E83C0F">
        <w:rPr>
          <w:rFonts w:ascii="Arial" w:hAnsi="Arial" w:cs="Arial"/>
        </w:rPr>
        <w:t xml:space="preserve">, </w:t>
      </w:r>
      <w:r w:rsidRPr="00E83C0F">
        <w:rPr>
          <w:rFonts w:ascii="Arial" w:hAnsi="Arial" w:cs="Arial"/>
        </w:rPr>
        <w:t xml:space="preserve">Marcelo Ernesto </w:t>
      </w:r>
      <w:r w:rsidR="00FF5878" w:rsidRPr="00E83C0F">
        <w:rPr>
          <w:rFonts w:ascii="Arial" w:hAnsi="Arial" w:cs="Arial"/>
        </w:rPr>
        <w:t>Savio</w:t>
      </w:r>
      <w:r w:rsidRPr="00E83C0F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  <w:vertAlign w:val="superscript"/>
        </w:rPr>
        <w:t>,2</w:t>
      </w:r>
      <w:r w:rsidRPr="00E83C0F">
        <w:rPr>
          <w:rFonts w:ascii="Arial" w:hAnsi="Arial" w:cs="Arial"/>
        </w:rPr>
        <w:t>, Erlinda del Valle Ortiz</w:t>
      </w:r>
      <w:r w:rsidRPr="00E83C0F">
        <w:rPr>
          <w:rFonts w:ascii="Arial" w:hAnsi="Arial" w:cs="Arial"/>
          <w:vertAlign w:val="superscript"/>
        </w:rPr>
        <w:t>1-</w:t>
      </w:r>
      <w:r>
        <w:rPr>
          <w:rFonts w:ascii="Arial" w:hAnsi="Arial" w:cs="Arial"/>
          <w:vertAlign w:val="superscript"/>
        </w:rPr>
        <w:t>3</w:t>
      </w:r>
    </w:p>
    <w:p w14:paraId="7B551796" w14:textId="77777777" w:rsidR="00E83C0F" w:rsidRPr="00E83C0F" w:rsidRDefault="00E83C0F" w:rsidP="00E83C0F">
      <w:pPr>
        <w:pStyle w:val="Default"/>
        <w:jc w:val="center"/>
        <w:rPr>
          <w:rFonts w:ascii="Arial" w:hAnsi="Arial" w:cs="Arial"/>
        </w:rPr>
      </w:pPr>
    </w:p>
    <w:p w14:paraId="4D07E215" w14:textId="65AECBBE" w:rsidR="00E83C0F" w:rsidRPr="00E83C0F" w:rsidRDefault="00E83C0F" w:rsidP="00FF5878">
      <w:pPr>
        <w:pStyle w:val="Default"/>
        <w:jc w:val="center"/>
        <w:rPr>
          <w:rFonts w:ascii="Arial" w:hAnsi="Arial" w:cs="Arial"/>
          <w:iCs/>
          <w:sz w:val="22"/>
          <w:szCs w:val="14"/>
        </w:rPr>
      </w:pPr>
      <w:bookmarkStart w:id="0" w:name="_GoBack"/>
      <w:r w:rsidRPr="006935E9">
        <w:rPr>
          <w:rFonts w:ascii="Arial" w:eastAsia="Arial" w:hAnsi="Arial" w:cs="Arial"/>
          <w:sz w:val="22"/>
          <w:szCs w:val="22"/>
          <w:vertAlign w:val="superscript"/>
        </w:rPr>
        <w:t>1</w:t>
      </w:r>
      <w:r w:rsidRPr="006935E9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Facultad de Tecnología y Cs. Aplicadas, UNCA, Maximio Victoria 55, Catamarca, </w:t>
      </w:r>
      <w:bookmarkEnd w:id="0"/>
      <w:r w:rsidRPr="006935E9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4700, Argentina</w:t>
      </w:r>
    </w:p>
    <w:p w14:paraId="3610168B" w14:textId="19181C71" w:rsidR="00FF5878" w:rsidRPr="00E83C0F" w:rsidRDefault="00E83C0F" w:rsidP="00FF5878">
      <w:pPr>
        <w:pStyle w:val="Defaul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14"/>
          <w:vertAlign w:val="superscript"/>
        </w:rPr>
        <w:t>2</w:t>
      </w:r>
      <w:r w:rsidR="00FF5878" w:rsidRPr="00E83C0F">
        <w:rPr>
          <w:rFonts w:ascii="Arial" w:hAnsi="Arial" w:cs="Arial"/>
          <w:iCs/>
          <w:sz w:val="22"/>
          <w:szCs w:val="22"/>
        </w:rPr>
        <w:t>Instituto de Monitoreo y Control de la Degradación Geoambiental</w:t>
      </w:r>
      <w:r>
        <w:rPr>
          <w:rFonts w:ascii="Arial" w:hAnsi="Arial" w:cs="Arial"/>
          <w:iCs/>
          <w:sz w:val="22"/>
          <w:szCs w:val="22"/>
        </w:rPr>
        <w:t xml:space="preserve"> (</w:t>
      </w:r>
      <w:r w:rsidR="00FF5878" w:rsidRPr="00E83C0F">
        <w:rPr>
          <w:rFonts w:ascii="Arial" w:hAnsi="Arial" w:cs="Arial"/>
          <w:iCs/>
          <w:sz w:val="22"/>
          <w:szCs w:val="22"/>
        </w:rPr>
        <w:t>IMCoDeG</w:t>
      </w:r>
      <w:r>
        <w:rPr>
          <w:rFonts w:ascii="Arial" w:hAnsi="Arial" w:cs="Arial"/>
          <w:iCs/>
          <w:sz w:val="22"/>
          <w:szCs w:val="22"/>
        </w:rPr>
        <w:t>)</w:t>
      </w:r>
      <w:r w:rsidR="00FF5878" w:rsidRPr="00E83C0F">
        <w:rPr>
          <w:rFonts w:ascii="Arial" w:hAnsi="Arial" w:cs="Arial"/>
          <w:iCs/>
          <w:sz w:val="22"/>
          <w:szCs w:val="22"/>
        </w:rPr>
        <w:t>,</w:t>
      </w:r>
    </w:p>
    <w:p w14:paraId="223DB1BB" w14:textId="3FAC11E7" w:rsidR="00FF5878" w:rsidRPr="00E83C0F" w:rsidRDefault="00FF5878" w:rsidP="00FF5878">
      <w:pPr>
        <w:pStyle w:val="Default"/>
        <w:jc w:val="center"/>
        <w:rPr>
          <w:rFonts w:ascii="Arial" w:hAnsi="Arial" w:cs="Arial"/>
          <w:sz w:val="22"/>
          <w:szCs w:val="22"/>
        </w:rPr>
      </w:pPr>
      <w:r w:rsidRPr="00E83C0F">
        <w:rPr>
          <w:rFonts w:ascii="Arial" w:hAnsi="Arial" w:cs="Arial"/>
          <w:iCs/>
          <w:sz w:val="22"/>
          <w:szCs w:val="22"/>
        </w:rPr>
        <w:t>Facultad de Tecnología y Cs</w:t>
      </w:r>
      <w:r w:rsidR="00E83C0F">
        <w:rPr>
          <w:rFonts w:ascii="Arial" w:hAnsi="Arial" w:cs="Arial"/>
          <w:iCs/>
          <w:sz w:val="22"/>
          <w:szCs w:val="22"/>
        </w:rPr>
        <w:t>.</w:t>
      </w:r>
      <w:r w:rsidRPr="00E83C0F">
        <w:rPr>
          <w:rFonts w:ascii="Arial" w:hAnsi="Arial" w:cs="Arial"/>
          <w:iCs/>
          <w:sz w:val="22"/>
          <w:szCs w:val="22"/>
        </w:rPr>
        <w:t xml:space="preserve"> Aplicadas, Universidad Nacional de Catamarca</w:t>
      </w:r>
    </w:p>
    <w:p w14:paraId="33D8279B" w14:textId="39AD7B32" w:rsidR="00FF5878" w:rsidRPr="00E83C0F" w:rsidRDefault="00E83C0F" w:rsidP="00FF5878">
      <w:pPr>
        <w:pStyle w:val="Defaul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14"/>
          <w:szCs w:val="14"/>
        </w:rPr>
        <w:t>3</w:t>
      </w:r>
      <w:r w:rsidR="00FF5878" w:rsidRPr="00E83C0F">
        <w:rPr>
          <w:rFonts w:ascii="Arial" w:hAnsi="Arial" w:cs="Arial"/>
          <w:iCs/>
          <w:sz w:val="14"/>
          <w:szCs w:val="14"/>
        </w:rPr>
        <w:t xml:space="preserve"> </w:t>
      </w:r>
      <w:r w:rsidR="00FF5878" w:rsidRPr="00E83C0F">
        <w:rPr>
          <w:rFonts w:ascii="Arial" w:hAnsi="Arial" w:cs="Arial"/>
          <w:iCs/>
          <w:sz w:val="22"/>
          <w:szCs w:val="22"/>
        </w:rPr>
        <w:t xml:space="preserve">Consejo Nacional de </w:t>
      </w:r>
      <w:r w:rsidRPr="00E83C0F">
        <w:rPr>
          <w:rFonts w:ascii="Arial" w:hAnsi="Arial" w:cs="Arial"/>
          <w:iCs/>
          <w:sz w:val="22"/>
          <w:szCs w:val="22"/>
        </w:rPr>
        <w:t>Investigación</w:t>
      </w:r>
      <w:r w:rsidR="00FF5878" w:rsidRPr="00E83C0F">
        <w:rPr>
          <w:rFonts w:ascii="Arial" w:hAnsi="Arial" w:cs="Arial"/>
          <w:iCs/>
          <w:sz w:val="22"/>
          <w:szCs w:val="22"/>
        </w:rPr>
        <w:t xml:space="preserve"> </w:t>
      </w:r>
      <w:r w:rsidRPr="00E83C0F">
        <w:rPr>
          <w:rFonts w:ascii="Arial" w:hAnsi="Arial" w:cs="Arial"/>
          <w:iCs/>
          <w:sz w:val="22"/>
          <w:szCs w:val="22"/>
        </w:rPr>
        <w:t>Científicas</w:t>
      </w:r>
      <w:r w:rsidR="00FF5878" w:rsidRPr="00E83C0F">
        <w:rPr>
          <w:rFonts w:ascii="Arial" w:hAnsi="Arial" w:cs="Arial"/>
          <w:iCs/>
          <w:sz w:val="22"/>
          <w:szCs w:val="22"/>
        </w:rPr>
        <w:t xml:space="preserve"> y Técnicas</w:t>
      </w:r>
    </w:p>
    <w:p w14:paraId="06742287" w14:textId="2FAFA3AC" w:rsidR="00FF5878" w:rsidRPr="000010C3" w:rsidRDefault="00FF5878" w:rsidP="00FF5878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  <w:r w:rsidRPr="00E83C0F">
        <w:rPr>
          <w:rFonts w:ascii="Arial" w:hAnsi="Arial" w:cs="Arial"/>
          <w:iCs/>
          <w:sz w:val="22"/>
          <w:szCs w:val="22"/>
        </w:rPr>
        <w:t xml:space="preserve">e-mail: </w:t>
      </w:r>
      <w:r w:rsidR="00E83C0F" w:rsidRPr="000010C3">
        <w:rPr>
          <w:rStyle w:val="Hipervnculo"/>
          <w:rFonts w:ascii="Arial" w:hAnsi="Arial" w:cs="Arial"/>
          <w:iCs/>
          <w:color w:val="auto"/>
          <w:sz w:val="22"/>
          <w:szCs w:val="22"/>
          <w:u w:val="none"/>
        </w:rPr>
        <w:t xml:space="preserve">romiortega52@gmail.com, </w:t>
      </w:r>
      <w:r w:rsidR="00E83C0F" w:rsidRPr="000010C3">
        <w:rPr>
          <w:rFonts w:ascii="Arial" w:eastAsia="Calibri" w:hAnsi="Arial" w:cs="Arial"/>
          <w:color w:val="auto"/>
          <w:sz w:val="22"/>
          <w:szCs w:val="22"/>
          <w:lang w:eastAsia="es-AR"/>
        </w:rPr>
        <w:t xml:space="preserve">{mmontivero, </w:t>
      </w:r>
      <w:r w:rsidR="00E83C0F" w:rsidRPr="000010C3">
        <w:rPr>
          <w:rFonts w:ascii="Arial" w:eastAsia="Calibri" w:hAnsi="Arial" w:cs="Arial"/>
          <w:color w:val="auto"/>
          <w:sz w:val="22"/>
          <w:szCs w:val="22"/>
          <w:lang w:eastAsia="es-AR"/>
        </w:rPr>
        <w:t>valleortiz}@tecno.unca.edu.ar, msavio@unca.edu.ar</w:t>
      </w:r>
    </w:p>
    <w:p w14:paraId="305D57E1" w14:textId="77777777" w:rsidR="00FF5878" w:rsidRPr="000010C3" w:rsidRDefault="00FF5878" w:rsidP="00FF5878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14:paraId="3D63ADBB" w14:textId="77777777" w:rsidR="000010C3" w:rsidRPr="006935E9" w:rsidRDefault="000010C3" w:rsidP="000010C3">
      <w:pPr>
        <w:rPr>
          <w:rFonts w:ascii="Arial" w:hAnsi="Arial" w:cs="Arial"/>
          <w:sz w:val="22"/>
        </w:rPr>
      </w:pPr>
    </w:p>
    <w:p w14:paraId="340CA943" w14:textId="77777777" w:rsidR="000010C3" w:rsidRPr="000010C3" w:rsidRDefault="000010C3" w:rsidP="000010C3">
      <w:pPr>
        <w:jc w:val="center"/>
        <w:rPr>
          <w:rFonts w:ascii="Arial" w:hAnsi="Arial" w:cs="Arial"/>
          <w:b/>
          <w:sz w:val="22"/>
          <w:szCs w:val="22"/>
        </w:rPr>
      </w:pPr>
      <w:r w:rsidRPr="000010C3">
        <w:rPr>
          <w:rFonts w:ascii="Arial" w:hAnsi="Arial" w:cs="Arial"/>
          <w:b/>
          <w:sz w:val="22"/>
          <w:szCs w:val="22"/>
        </w:rPr>
        <w:t>RESUMEN</w:t>
      </w:r>
    </w:p>
    <w:p w14:paraId="11C595C4" w14:textId="2FA3C9BE" w:rsidR="00A05D45" w:rsidRDefault="003C26F4" w:rsidP="00193250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0010C3">
        <w:rPr>
          <w:rFonts w:ascii="Arial" w:hAnsi="Arial" w:cs="Arial"/>
          <w:sz w:val="22"/>
          <w:szCs w:val="22"/>
        </w:rPr>
        <w:t>E</w:t>
      </w:r>
      <w:r w:rsidR="00B321FA" w:rsidRPr="000010C3">
        <w:rPr>
          <w:rFonts w:ascii="Arial" w:hAnsi="Arial" w:cs="Arial"/>
          <w:sz w:val="22"/>
          <w:szCs w:val="22"/>
        </w:rPr>
        <w:t>n e</w:t>
      </w:r>
      <w:r w:rsidR="00193250" w:rsidRPr="000010C3">
        <w:rPr>
          <w:rFonts w:ascii="Arial" w:hAnsi="Arial" w:cs="Arial"/>
          <w:sz w:val="22"/>
          <w:szCs w:val="22"/>
        </w:rPr>
        <w:t>l presente trabajo se</w:t>
      </w:r>
      <w:r w:rsidRPr="000010C3">
        <w:rPr>
          <w:rFonts w:ascii="Arial" w:hAnsi="Arial" w:cs="Arial"/>
          <w:sz w:val="22"/>
          <w:szCs w:val="22"/>
        </w:rPr>
        <w:t xml:space="preserve"> propone una metodología para alcanzar el orden territorial jurídico y de registración parce</w:t>
      </w:r>
      <w:r w:rsidR="004774CA" w:rsidRPr="000010C3">
        <w:rPr>
          <w:rFonts w:ascii="Arial" w:hAnsi="Arial" w:cs="Arial"/>
          <w:sz w:val="22"/>
          <w:szCs w:val="22"/>
        </w:rPr>
        <w:t xml:space="preserve">laria en el </w:t>
      </w:r>
      <w:r w:rsidR="00193250" w:rsidRPr="000010C3">
        <w:rPr>
          <w:rFonts w:ascii="Arial" w:hAnsi="Arial" w:cs="Arial"/>
          <w:sz w:val="22"/>
          <w:szCs w:val="22"/>
        </w:rPr>
        <w:t>d</w:t>
      </w:r>
      <w:r w:rsidR="004774CA" w:rsidRPr="000010C3">
        <w:rPr>
          <w:rFonts w:ascii="Arial" w:hAnsi="Arial" w:cs="Arial"/>
          <w:sz w:val="22"/>
          <w:szCs w:val="22"/>
        </w:rPr>
        <w:t>istrito catastral N</w:t>
      </w:r>
      <w:r w:rsidRPr="000010C3">
        <w:rPr>
          <w:rFonts w:ascii="Arial" w:hAnsi="Arial" w:cs="Arial"/>
          <w:sz w:val="22"/>
          <w:szCs w:val="22"/>
        </w:rPr>
        <w:t>º 22, San F</w:t>
      </w:r>
      <w:r w:rsidR="00193250" w:rsidRPr="000010C3">
        <w:rPr>
          <w:rFonts w:ascii="Arial" w:hAnsi="Arial" w:cs="Arial"/>
          <w:sz w:val="22"/>
          <w:szCs w:val="22"/>
        </w:rPr>
        <w:t xml:space="preserve">ernando del Valle de Catamarca. Se adoptó </w:t>
      </w:r>
      <w:r w:rsidRPr="000010C3">
        <w:rPr>
          <w:rFonts w:ascii="Arial" w:hAnsi="Arial" w:cs="Arial"/>
          <w:sz w:val="22"/>
          <w:szCs w:val="22"/>
        </w:rPr>
        <w:t xml:space="preserve">como </w:t>
      </w:r>
      <w:r w:rsidR="00193250" w:rsidRPr="000010C3">
        <w:rPr>
          <w:rFonts w:ascii="Arial" w:hAnsi="Arial" w:cs="Arial"/>
          <w:sz w:val="22"/>
          <w:szCs w:val="22"/>
        </w:rPr>
        <w:t>principal h</w:t>
      </w:r>
      <w:r w:rsidRPr="000010C3">
        <w:rPr>
          <w:rFonts w:ascii="Arial" w:hAnsi="Arial" w:cs="Arial"/>
          <w:sz w:val="22"/>
          <w:szCs w:val="22"/>
        </w:rPr>
        <w:t>erramienta</w:t>
      </w:r>
      <w:r w:rsidR="00193250" w:rsidRPr="000010C3">
        <w:rPr>
          <w:rFonts w:ascii="Arial" w:hAnsi="Arial" w:cs="Arial"/>
          <w:sz w:val="22"/>
          <w:szCs w:val="22"/>
        </w:rPr>
        <w:t xml:space="preserve"> para generar</w:t>
      </w:r>
      <w:r w:rsidRPr="000010C3">
        <w:rPr>
          <w:rFonts w:ascii="Arial" w:hAnsi="Arial" w:cs="Arial"/>
          <w:sz w:val="22"/>
          <w:szCs w:val="22"/>
        </w:rPr>
        <w:t xml:space="preserve"> </w:t>
      </w:r>
      <w:r w:rsidR="00193250" w:rsidRPr="000010C3">
        <w:rPr>
          <w:rFonts w:ascii="Arial" w:hAnsi="Arial" w:cs="Arial"/>
          <w:sz w:val="22"/>
          <w:szCs w:val="22"/>
        </w:rPr>
        <w:t>el Sistema</w:t>
      </w:r>
      <w:r w:rsidRPr="000010C3">
        <w:rPr>
          <w:rFonts w:ascii="Arial" w:hAnsi="Arial" w:cs="Arial"/>
          <w:sz w:val="22"/>
          <w:szCs w:val="22"/>
        </w:rPr>
        <w:t xml:space="preserve"> de Información </w:t>
      </w:r>
      <w:r w:rsidR="00A05D45">
        <w:rPr>
          <w:rFonts w:ascii="Arial" w:hAnsi="Arial" w:cs="Arial"/>
          <w:sz w:val="22"/>
          <w:szCs w:val="22"/>
        </w:rPr>
        <w:t>Territorial</w:t>
      </w:r>
      <w:r w:rsidR="00193250" w:rsidRPr="000010C3">
        <w:rPr>
          <w:rFonts w:ascii="Arial" w:hAnsi="Arial" w:cs="Arial"/>
          <w:sz w:val="22"/>
          <w:szCs w:val="22"/>
        </w:rPr>
        <w:t xml:space="preserve"> (</w:t>
      </w:r>
      <w:r w:rsidR="00A05D45">
        <w:rPr>
          <w:rFonts w:ascii="Arial" w:hAnsi="Arial" w:cs="Arial"/>
          <w:sz w:val="22"/>
          <w:szCs w:val="22"/>
        </w:rPr>
        <w:t>SIT</w:t>
      </w:r>
      <w:r w:rsidR="00193250" w:rsidRPr="000010C3">
        <w:rPr>
          <w:rFonts w:ascii="Arial" w:hAnsi="Arial" w:cs="Arial"/>
          <w:sz w:val="22"/>
          <w:szCs w:val="22"/>
        </w:rPr>
        <w:t>)</w:t>
      </w:r>
      <w:r w:rsidRPr="000010C3">
        <w:rPr>
          <w:rFonts w:ascii="Arial" w:hAnsi="Arial" w:cs="Arial"/>
          <w:sz w:val="22"/>
          <w:szCs w:val="22"/>
        </w:rPr>
        <w:t xml:space="preserve">, </w:t>
      </w:r>
      <w:r w:rsidR="00193250" w:rsidRPr="000010C3">
        <w:rPr>
          <w:rFonts w:ascii="Arial" w:hAnsi="Arial" w:cs="Arial"/>
          <w:sz w:val="22"/>
          <w:szCs w:val="22"/>
        </w:rPr>
        <w:t xml:space="preserve">a </w:t>
      </w:r>
      <w:r w:rsidR="000C01F0" w:rsidRPr="000010C3">
        <w:rPr>
          <w:rFonts w:ascii="Arial" w:hAnsi="Arial" w:cs="Arial"/>
          <w:sz w:val="22"/>
          <w:szCs w:val="22"/>
        </w:rPr>
        <w:t>los programas</w:t>
      </w:r>
      <w:r w:rsidRPr="000010C3">
        <w:rPr>
          <w:rFonts w:ascii="Arial" w:hAnsi="Arial" w:cs="Arial"/>
          <w:sz w:val="22"/>
          <w:szCs w:val="22"/>
        </w:rPr>
        <w:t xml:space="preserve"> Qgis y AutoCAD </w:t>
      </w:r>
      <w:r w:rsidR="000C01F0" w:rsidRPr="000010C3">
        <w:rPr>
          <w:rFonts w:ascii="Arial" w:hAnsi="Arial" w:cs="Arial"/>
          <w:sz w:val="22"/>
          <w:szCs w:val="22"/>
        </w:rPr>
        <w:t>Map, quienes</w:t>
      </w:r>
      <w:r w:rsidR="00193250" w:rsidRPr="000010C3">
        <w:rPr>
          <w:rFonts w:ascii="Arial" w:hAnsi="Arial" w:cs="Arial"/>
          <w:sz w:val="22"/>
          <w:szCs w:val="22"/>
        </w:rPr>
        <w:t xml:space="preserve"> proveen herramientas de análisis, actualización y gestión</w:t>
      </w:r>
      <w:r w:rsidRPr="000010C3">
        <w:rPr>
          <w:rFonts w:ascii="Arial" w:hAnsi="Arial" w:cs="Arial"/>
          <w:sz w:val="22"/>
          <w:szCs w:val="22"/>
        </w:rPr>
        <w:t>,</w:t>
      </w:r>
      <w:r w:rsidR="00193250" w:rsidRPr="000010C3">
        <w:rPr>
          <w:rFonts w:ascii="Arial" w:hAnsi="Arial" w:cs="Arial"/>
          <w:sz w:val="22"/>
          <w:szCs w:val="22"/>
        </w:rPr>
        <w:t xml:space="preserve"> lo que facilita la realización de </w:t>
      </w:r>
      <w:r w:rsidRPr="000010C3">
        <w:rPr>
          <w:rFonts w:ascii="Arial" w:hAnsi="Arial" w:cs="Arial"/>
          <w:sz w:val="22"/>
          <w:szCs w:val="22"/>
        </w:rPr>
        <w:t>consultas sobre los folios catastrales</w:t>
      </w:r>
      <w:r w:rsidR="00193250" w:rsidRPr="000010C3">
        <w:rPr>
          <w:rFonts w:ascii="Arial" w:hAnsi="Arial" w:cs="Arial"/>
          <w:sz w:val="22"/>
          <w:szCs w:val="22"/>
        </w:rPr>
        <w:t xml:space="preserve"> e identifica a las</w:t>
      </w:r>
      <w:r w:rsidRPr="000010C3">
        <w:rPr>
          <w:rFonts w:ascii="Arial" w:hAnsi="Arial" w:cs="Arial"/>
          <w:sz w:val="22"/>
          <w:szCs w:val="22"/>
        </w:rPr>
        <w:t xml:space="preserve"> parcelas registradas a nombre del </w:t>
      </w:r>
      <w:r w:rsidR="00A05D45">
        <w:rPr>
          <w:rFonts w:ascii="Arial" w:hAnsi="Arial" w:cs="Arial"/>
          <w:sz w:val="22"/>
          <w:szCs w:val="22"/>
        </w:rPr>
        <w:t>e</w:t>
      </w:r>
      <w:r w:rsidR="000C01F0" w:rsidRPr="000010C3">
        <w:rPr>
          <w:rFonts w:ascii="Arial" w:hAnsi="Arial" w:cs="Arial"/>
          <w:sz w:val="22"/>
          <w:szCs w:val="22"/>
        </w:rPr>
        <w:t>stado, manteniendo</w:t>
      </w:r>
      <w:r w:rsidRPr="000010C3">
        <w:rPr>
          <w:rFonts w:ascii="Arial" w:hAnsi="Arial" w:cs="Arial"/>
          <w:sz w:val="22"/>
          <w:szCs w:val="22"/>
        </w:rPr>
        <w:t xml:space="preserve"> siempre visible el vínculo con el r</w:t>
      </w:r>
      <w:r w:rsidR="00193250" w:rsidRPr="000010C3">
        <w:rPr>
          <w:rFonts w:ascii="Arial" w:hAnsi="Arial" w:cs="Arial"/>
          <w:sz w:val="22"/>
          <w:szCs w:val="22"/>
        </w:rPr>
        <w:t xml:space="preserve">egistro gráfico correspondiente. </w:t>
      </w:r>
      <w:r w:rsidRPr="000010C3">
        <w:rPr>
          <w:rFonts w:ascii="Arial" w:hAnsi="Arial" w:cs="Arial"/>
          <w:sz w:val="22"/>
          <w:szCs w:val="22"/>
        </w:rPr>
        <w:t xml:space="preserve"> </w:t>
      </w:r>
      <w:r w:rsidR="00193250" w:rsidRPr="000010C3">
        <w:rPr>
          <w:rFonts w:ascii="Arial" w:hAnsi="Arial" w:cs="Arial"/>
          <w:sz w:val="22"/>
          <w:szCs w:val="22"/>
        </w:rPr>
        <w:t xml:space="preserve">Para la </w:t>
      </w:r>
      <w:r w:rsidRPr="000010C3">
        <w:rPr>
          <w:rFonts w:ascii="Arial" w:hAnsi="Arial" w:cs="Arial"/>
          <w:sz w:val="22"/>
          <w:szCs w:val="22"/>
        </w:rPr>
        <w:t>elaboración</w:t>
      </w:r>
      <w:r w:rsidR="00193250" w:rsidRPr="000010C3">
        <w:rPr>
          <w:rFonts w:ascii="Arial" w:hAnsi="Arial" w:cs="Arial"/>
          <w:sz w:val="22"/>
          <w:szCs w:val="22"/>
        </w:rPr>
        <w:t xml:space="preserve"> del </w:t>
      </w:r>
      <w:r w:rsidR="00A05D45">
        <w:rPr>
          <w:rFonts w:ascii="Arial" w:hAnsi="Arial" w:cs="Arial"/>
          <w:sz w:val="22"/>
          <w:szCs w:val="22"/>
        </w:rPr>
        <w:t>trabajo</w:t>
      </w:r>
      <w:r w:rsidR="00193250" w:rsidRPr="000010C3">
        <w:rPr>
          <w:rFonts w:ascii="Arial" w:hAnsi="Arial" w:cs="Arial"/>
          <w:sz w:val="22"/>
          <w:szCs w:val="22"/>
        </w:rPr>
        <w:t>, se</w:t>
      </w:r>
      <w:r w:rsidRPr="000010C3">
        <w:rPr>
          <w:rFonts w:ascii="Arial" w:hAnsi="Arial" w:cs="Arial"/>
          <w:sz w:val="22"/>
          <w:szCs w:val="22"/>
        </w:rPr>
        <w:t xml:space="preserve"> utilizó información brindada por la Dirección General de Catastro de la provincia de Catamarca</w:t>
      </w:r>
      <w:r w:rsidR="00193250" w:rsidRPr="000010C3">
        <w:rPr>
          <w:rFonts w:ascii="Arial" w:hAnsi="Arial" w:cs="Arial"/>
          <w:sz w:val="22"/>
          <w:szCs w:val="22"/>
        </w:rPr>
        <w:t xml:space="preserve"> (DGC)</w:t>
      </w:r>
      <w:r w:rsidRPr="000010C3">
        <w:rPr>
          <w:rFonts w:ascii="Arial" w:hAnsi="Arial" w:cs="Arial"/>
          <w:sz w:val="22"/>
          <w:szCs w:val="22"/>
        </w:rPr>
        <w:t xml:space="preserve">. En la actualidad, la </w:t>
      </w:r>
      <w:r w:rsidR="00193250" w:rsidRPr="000010C3">
        <w:rPr>
          <w:rFonts w:ascii="Arial" w:hAnsi="Arial" w:cs="Arial"/>
          <w:sz w:val="22"/>
          <w:szCs w:val="22"/>
        </w:rPr>
        <w:t>(DGC) c</w:t>
      </w:r>
      <w:r w:rsidRPr="000010C3">
        <w:rPr>
          <w:rFonts w:ascii="Arial" w:hAnsi="Arial" w:cs="Arial"/>
          <w:sz w:val="22"/>
          <w:szCs w:val="22"/>
        </w:rPr>
        <w:t>uenta con información catastral de las parcelas a nombre del Estado en formato digital y con manzanas y secciones digitalizadas</w:t>
      </w:r>
      <w:r w:rsidR="004774CA" w:rsidRPr="000010C3">
        <w:rPr>
          <w:rFonts w:ascii="Arial" w:hAnsi="Arial" w:cs="Arial"/>
          <w:sz w:val="22"/>
          <w:szCs w:val="22"/>
        </w:rPr>
        <w:t xml:space="preserve"> en archivos de extensión dxf</w:t>
      </w:r>
      <w:r w:rsidRPr="000010C3">
        <w:rPr>
          <w:rFonts w:ascii="Arial" w:hAnsi="Arial" w:cs="Arial"/>
          <w:sz w:val="22"/>
          <w:szCs w:val="22"/>
        </w:rPr>
        <w:t>. La información brindada por este organismo guarda algunas inconsistencias y desactualizaciones, las cuales fuer</w:t>
      </w:r>
      <w:r w:rsidR="00A05D45">
        <w:rPr>
          <w:rFonts w:ascii="Arial" w:hAnsi="Arial" w:cs="Arial"/>
          <w:sz w:val="22"/>
          <w:szCs w:val="22"/>
        </w:rPr>
        <w:t>on salvadas y depuradas. S</w:t>
      </w:r>
      <w:r w:rsidR="00A05D45" w:rsidRPr="000010C3">
        <w:rPr>
          <w:rFonts w:ascii="Arial" w:hAnsi="Arial" w:cs="Arial"/>
          <w:sz w:val="22"/>
          <w:szCs w:val="22"/>
        </w:rPr>
        <w:t xml:space="preserve">e hizo énfasis en </w:t>
      </w:r>
      <w:r w:rsidR="00A05D45">
        <w:rPr>
          <w:rFonts w:ascii="Arial" w:hAnsi="Arial" w:cs="Arial"/>
          <w:sz w:val="22"/>
          <w:szCs w:val="22"/>
        </w:rPr>
        <w:t xml:space="preserve">los </w:t>
      </w:r>
      <w:r w:rsidR="00A05D45" w:rsidRPr="000010C3">
        <w:rPr>
          <w:rFonts w:ascii="Arial" w:hAnsi="Arial" w:cs="Arial"/>
          <w:sz w:val="22"/>
          <w:szCs w:val="22"/>
        </w:rPr>
        <w:t>inmuebles</w:t>
      </w:r>
      <w:r w:rsidR="00A05D45">
        <w:rPr>
          <w:rFonts w:ascii="Arial" w:hAnsi="Arial" w:cs="Arial"/>
          <w:sz w:val="22"/>
          <w:szCs w:val="22"/>
        </w:rPr>
        <w:t xml:space="preserve"> </w:t>
      </w:r>
      <w:r w:rsidR="00A05D45">
        <w:rPr>
          <w:rFonts w:ascii="Arial" w:hAnsi="Arial" w:cs="Arial"/>
          <w:sz w:val="22"/>
          <w:szCs w:val="22"/>
        </w:rPr>
        <w:t>identificados</w:t>
      </w:r>
      <w:r w:rsidR="00A05D45">
        <w:rPr>
          <w:rFonts w:ascii="Arial" w:hAnsi="Arial" w:cs="Arial"/>
          <w:sz w:val="22"/>
          <w:szCs w:val="22"/>
        </w:rPr>
        <w:t xml:space="preserve"> del estado </w:t>
      </w:r>
      <w:r w:rsidR="00A05D45">
        <w:rPr>
          <w:rFonts w:ascii="Arial" w:hAnsi="Arial" w:cs="Arial"/>
          <w:sz w:val="22"/>
          <w:szCs w:val="22"/>
        </w:rPr>
        <w:t xml:space="preserve"> para el análisis </w:t>
      </w:r>
      <w:r w:rsidR="00A05D45">
        <w:rPr>
          <w:rFonts w:ascii="Arial" w:hAnsi="Arial" w:cs="Arial"/>
          <w:sz w:val="22"/>
          <w:szCs w:val="22"/>
        </w:rPr>
        <w:t xml:space="preserve">parcelario, </w:t>
      </w:r>
      <w:r w:rsidR="00A05D45">
        <w:rPr>
          <w:rFonts w:ascii="Arial" w:hAnsi="Arial" w:cs="Arial"/>
          <w:sz w:val="22"/>
          <w:szCs w:val="22"/>
        </w:rPr>
        <w:t>dominial</w:t>
      </w:r>
      <w:r w:rsidR="00A05D45">
        <w:rPr>
          <w:rFonts w:ascii="Arial" w:hAnsi="Arial" w:cs="Arial"/>
          <w:sz w:val="22"/>
          <w:szCs w:val="22"/>
        </w:rPr>
        <w:t xml:space="preserve"> y  para la </w:t>
      </w:r>
      <w:r w:rsidR="00A05D45">
        <w:rPr>
          <w:rFonts w:ascii="Arial" w:hAnsi="Arial" w:cs="Arial"/>
          <w:sz w:val="22"/>
          <w:szCs w:val="22"/>
        </w:rPr>
        <w:t>definición de la base de datos</w:t>
      </w:r>
      <w:r w:rsidR="00A05D45">
        <w:rPr>
          <w:rFonts w:ascii="Arial" w:hAnsi="Arial" w:cs="Arial"/>
          <w:sz w:val="22"/>
          <w:szCs w:val="22"/>
        </w:rPr>
        <w:t>.</w:t>
      </w:r>
    </w:p>
    <w:p w14:paraId="4630D5F3" w14:textId="77777777" w:rsidR="00A05D45" w:rsidRDefault="00A05D45" w:rsidP="00F56CD2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07272EDE" w14:textId="3F19F6A4" w:rsidR="00E83C0F" w:rsidRPr="000010C3" w:rsidRDefault="00E83C0F" w:rsidP="00F56CD2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0010C3">
        <w:rPr>
          <w:rFonts w:ascii="Arial" w:hAnsi="Arial" w:cs="Arial"/>
          <w:sz w:val="22"/>
          <w:szCs w:val="22"/>
        </w:rPr>
        <w:t>Palabras clave:</w:t>
      </w:r>
      <w:r w:rsidR="00A05D45">
        <w:rPr>
          <w:rFonts w:ascii="Arial" w:hAnsi="Arial" w:cs="Arial"/>
          <w:sz w:val="22"/>
          <w:szCs w:val="22"/>
        </w:rPr>
        <w:t xml:space="preserve"> SIT, Estado Provincial, Análisis, Catastral.</w:t>
      </w:r>
    </w:p>
    <w:sectPr w:rsidR="00E83C0F" w:rsidRPr="000010C3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35A003" w14:textId="77777777" w:rsidR="00837601" w:rsidRDefault="00837601" w:rsidP="00E83C0F">
      <w:r>
        <w:separator/>
      </w:r>
    </w:p>
  </w:endnote>
  <w:endnote w:type="continuationSeparator" w:id="0">
    <w:p w14:paraId="6F4F1444" w14:textId="77777777" w:rsidR="00837601" w:rsidRDefault="00837601" w:rsidP="00E83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4EEF06" w14:textId="77777777" w:rsidR="00837601" w:rsidRDefault="00837601" w:rsidP="00E83C0F">
      <w:r>
        <w:separator/>
      </w:r>
    </w:p>
  </w:footnote>
  <w:footnote w:type="continuationSeparator" w:id="0">
    <w:p w14:paraId="7B5D116E" w14:textId="77777777" w:rsidR="00837601" w:rsidRDefault="00837601" w:rsidP="00E83C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70B297" w14:textId="77777777" w:rsidR="00E83C0F" w:rsidRDefault="00E83C0F" w:rsidP="00E83C0F">
    <w:pPr>
      <w:pStyle w:val="Encabezado"/>
      <w:ind w:hanging="2"/>
    </w:pPr>
    <w:r>
      <w:rPr>
        <w:noProof/>
        <w:lang w:eastAsia="es-AR"/>
      </w:rPr>
      <w:drawing>
        <wp:inline distT="0" distB="0" distL="0" distR="0" wp14:anchorId="0CC4330B" wp14:editId="5DE6E02C">
          <wp:extent cx="1930959" cy="624840"/>
          <wp:effectExtent l="0" t="0" r="0" b="3810"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4579" cy="651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</w:t>
    </w:r>
    <w:r>
      <w:rPr>
        <w:noProof/>
        <w:lang w:eastAsia="es-AR"/>
      </w:rPr>
      <w:drawing>
        <wp:inline distT="0" distB="0" distL="0" distR="0" wp14:anchorId="7D32D425" wp14:editId="22017951">
          <wp:extent cx="761589" cy="905167"/>
          <wp:effectExtent l="0" t="0" r="0" b="0"/>
          <wp:docPr id="2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89" cy="9264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</w:t>
    </w:r>
    <w:r>
      <w:rPr>
        <w:noProof/>
        <w:lang w:eastAsia="es-AR"/>
      </w:rPr>
      <w:drawing>
        <wp:inline distT="0" distB="0" distL="0" distR="0" wp14:anchorId="2D97E53B" wp14:editId="3741C2E1">
          <wp:extent cx="746760" cy="800100"/>
          <wp:effectExtent l="0" t="0" r="0" b="0"/>
          <wp:docPr id="3" name="Gráfic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5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6"/>
                      </a:ext>
                    </a:extLst>
                  </a:blip>
                  <a:srcRect r="69984" b="24865"/>
                  <a:stretch/>
                </pic:blipFill>
                <pic:spPr bwMode="auto">
                  <a:xfrm>
                    <a:off x="0" y="0"/>
                    <a:ext cx="755293" cy="8092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62E49D2" w14:textId="77777777" w:rsidR="00E83C0F" w:rsidRDefault="00E83C0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878"/>
    <w:rsid w:val="000010C3"/>
    <w:rsid w:val="000C01F0"/>
    <w:rsid w:val="00193250"/>
    <w:rsid w:val="003C26F4"/>
    <w:rsid w:val="00447686"/>
    <w:rsid w:val="004774CA"/>
    <w:rsid w:val="005A6E97"/>
    <w:rsid w:val="00622865"/>
    <w:rsid w:val="00631DA2"/>
    <w:rsid w:val="007B0026"/>
    <w:rsid w:val="00837601"/>
    <w:rsid w:val="00912279"/>
    <w:rsid w:val="00916FE4"/>
    <w:rsid w:val="00955627"/>
    <w:rsid w:val="00A05D45"/>
    <w:rsid w:val="00B321FA"/>
    <w:rsid w:val="00B6085B"/>
    <w:rsid w:val="00B9751F"/>
    <w:rsid w:val="00CE4110"/>
    <w:rsid w:val="00DA6853"/>
    <w:rsid w:val="00E279DF"/>
    <w:rsid w:val="00E83C0F"/>
    <w:rsid w:val="00F56CD2"/>
    <w:rsid w:val="00FD1AAD"/>
    <w:rsid w:val="00FF5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DFBA1"/>
  <w15:chartTrackingRefBased/>
  <w15:docId w15:val="{1AA953FE-5DC6-44B4-B4A0-6D8F96240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010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F58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2286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E4110"/>
    <w:rPr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A6E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6E97"/>
    <w:pPr>
      <w:spacing w:after="160"/>
    </w:pPr>
    <w:rPr>
      <w:rFonts w:asciiTheme="minorHAnsi" w:eastAsiaTheme="minorHAnsi" w:hAnsiTheme="minorHAnsi" w:cstheme="minorBidi"/>
      <w:lang w:val="es-AR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6E9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6E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6E9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6E97"/>
    <w:rPr>
      <w:rFonts w:ascii="Segoe UI" w:eastAsiaTheme="minorHAnsi" w:hAnsi="Segoe UI" w:cs="Segoe UI"/>
      <w:sz w:val="18"/>
      <w:szCs w:val="18"/>
      <w:lang w:val="es-AR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6E97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83C0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83C0F"/>
  </w:style>
  <w:style w:type="paragraph" w:styleId="Piedepgina">
    <w:name w:val="footer"/>
    <w:basedOn w:val="Normal"/>
    <w:link w:val="PiedepginaCar"/>
    <w:uiPriority w:val="99"/>
    <w:unhideWhenUsed/>
    <w:rsid w:val="00E83C0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83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5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6261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3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297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romiortega52@outlook.es</dc:creator>
  <cp:keywords/>
  <dc:description/>
  <cp:lastModifiedBy>Marcela</cp:lastModifiedBy>
  <cp:revision>3</cp:revision>
  <dcterms:created xsi:type="dcterms:W3CDTF">2022-04-26T13:05:00Z</dcterms:created>
  <dcterms:modified xsi:type="dcterms:W3CDTF">2022-04-26T14:18:00Z</dcterms:modified>
</cp:coreProperties>
</file>