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7CEC5" w14:textId="081E4663" w:rsidR="000A2FBD" w:rsidRDefault="000A2FBD" w:rsidP="000A2FBD">
      <w:pPr>
        <w:spacing w:line="240" w:lineRule="auto"/>
        <w:jc w:val="center"/>
        <w:rPr>
          <w:color w:val="000000"/>
          <w:lang w:val="es-ES"/>
        </w:rPr>
      </w:pPr>
      <w:bookmarkStart w:id="0" w:name="_GoBack"/>
      <w:bookmarkEnd w:id="0"/>
      <w:r w:rsidRPr="000A2FBD">
        <w:rPr>
          <w:b/>
          <w:sz w:val="28"/>
          <w:szCs w:val="28"/>
          <w:lang w:val="es-ES"/>
        </w:rPr>
        <w:t>Sistemas de Información Hidrometeorológica (SIHM) de la APRHI de Córdoba</w:t>
      </w:r>
    </w:p>
    <w:p w14:paraId="42F4557A" w14:textId="77777777" w:rsidR="000A2FBD" w:rsidRDefault="000A2FBD" w:rsidP="000A2FBD">
      <w:pPr>
        <w:spacing w:line="240" w:lineRule="auto"/>
        <w:jc w:val="center"/>
        <w:rPr>
          <w:color w:val="000000"/>
          <w:lang w:val="es-ES"/>
        </w:rPr>
      </w:pPr>
    </w:p>
    <w:p w14:paraId="327FF11A" w14:textId="14629B55" w:rsidR="000A2FBD" w:rsidRDefault="000A2FBD" w:rsidP="000A2FBD">
      <w:pPr>
        <w:spacing w:line="240" w:lineRule="auto"/>
        <w:jc w:val="center"/>
        <w:rPr>
          <w:color w:val="000000"/>
          <w:vertAlign w:val="superscript"/>
          <w:lang w:val="es-ES"/>
        </w:rPr>
      </w:pPr>
      <w:r>
        <w:rPr>
          <w:color w:val="000000"/>
          <w:lang w:val="es-ES"/>
        </w:rPr>
        <w:t>César Suaya</w:t>
      </w:r>
      <w:r>
        <w:rPr>
          <w:color w:val="000000"/>
          <w:vertAlign w:val="superscript"/>
          <w:lang w:val="es-ES"/>
        </w:rPr>
        <w:t>1</w:t>
      </w:r>
      <w:r>
        <w:rPr>
          <w:color w:val="000000"/>
          <w:lang w:val="es-ES"/>
        </w:rPr>
        <w:t xml:space="preserve"> - Alejandro Aleksinkó</w:t>
      </w:r>
      <w:r w:rsidR="003D7B3F">
        <w:rPr>
          <w:color w:val="000000"/>
          <w:vertAlign w:val="superscript"/>
          <w:lang w:val="es-ES"/>
        </w:rPr>
        <w:t>1</w:t>
      </w:r>
      <w:r>
        <w:rPr>
          <w:color w:val="000000"/>
          <w:lang w:val="es-ES"/>
        </w:rPr>
        <w:t xml:space="preserve"> - Victoria Chiodi</w:t>
      </w:r>
      <w:r>
        <w:rPr>
          <w:color w:val="000000"/>
          <w:vertAlign w:val="superscript"/>
          <w:lang w:val="es-ES"/>
        </w:rPr>
        <w:t>1</w:t>
      </w:r>
      <w:r>
        <w:rPr>
          <w:color w:val="000000"/>
          <w:lang w:val="es-ES"/>
        </w:rPr>
        <w:t xml:space="preserve"> - Tomás Agustín Moyano Reartes</w:t>
      </w:r>
      <w:r w:rsidR="003D7B3F">
        <w:rPr>
          <w:color w:val="000000"/>
          <w:vertAlign w:val="superscript"/>
          <w:lang w:val="es-ES"/>
        </w:rPr>
        <w:t>2</w:t>
      </w:r>
      <w:r>
        <w:rPr>
          <w:color w:val="000000"/>
          <w:vertAlign w:val="superscript"/>
          <w:lang w:val="es-ES"/>
        </w:rPr>
        <w:t xml:space="preserve"> </w:t>
      </w:r>
      <w:r>
        <w:rPr>
          <w:color w:val="000000"/>
          <w:lang w:val="es-ES"/>
        </w:rPr>
        <w:t>– Javier Pintos</w:t>
      </w:r>
      <w:r w:rsidR="003D7B3F">
        <w:rPr>
          <w:color w:val="000000"/>
          <w:vertAlign w:val="superscript"/>
          <w:lang w:val="es-ES"/>
        </w:rPr>
        <w:t>2</w:t>
      </w:r>
      <w:r>
        <w:rPr>
          <w:color w:val="000000"/>
          <w:lang w:val="es-ES"/>
        </w:rPr>
        <w:t xml:space="preserve"> – Marcelo Loza</w:t>
      </w:r>
      <w:r w:rsidR="003D7B3F">
        <w:rPr>
          <w:color w:val="000000"/>
          <w:vertAlign w:val="superscript"/>
          <w:lang w:val="es-ES"/>
        </w:rPr>
        <w:t>2</w:t>
      </w:r>
      <w:r>
        <w:rPr>
          <w:color w:val="000000"/>
          <w:lang w:val="es-ES"/>
        </w:rPr>
        <w:t xml:space="preserve"> – Agustín Cánovas</w:t>
      </w:r>
      <w:r w:rsidR="003D7B3F">
        <w:rPr>
          <w:color w:val="000000"/>
          <w:vertAlign w:val="superscript"/>
          <w:lang w:val="es-ES"/>
        </w:rPr>
        <w:t>2</w:t>
      </w:r>
    </w:p>
    <w:p w14:paraId="71514CBB" w14:textId="77777777" w:rsidR="000A2FBD" w:rsidRDefault="000A2FBD" w:rsidP="000A2FBD">
      <w:pPr>
        <w:spacing w:line="240" w:lineRule="auto"/>
        <w:jc w:val="center"/>
        <w:rPr>
          <w:color w:val="000000"/>
          <w:lang w:val="es-ES"/>
        </w:rPr>
      </w:pPr>
    </w:p>
    <w:p w14:paraId="1E7FEFC0" w14:textId="77777777" w:rsidR="003D7B3F" w:rsidRDefault="003D7B3F" w:rsidP="003D7B3F">
      <w:pPr>
        <w:spacing w:line="240" w:lineRule="auto"/>
        <w:jc w:val="center"/>
        <w:rPr>
          <w:color w:val="000000"/>
          <w:lang w:val="es-ES"/>
        </w:rPr>
      </w:pPr>
      <w:r>
        <w:rPr>
          <w:color w:val="000000"/>
          <w:vertAlign w:val="superscript"/>
          <w:lang w:val="es-ES"/>
        </w:rPr>
        <w:t>1</w:t>
      </w:r>
      <w:r w:rsidRPr="00252BF9">
        <w:rPr>
          <w:color w:val="000000"/>
          <w:lang w:val="es-ES"/>
        </w:rPr>
        <w:t xml:space="preserve"> Administración Provincial de Recursos Hídricos APRH</w:t>
      </w:r>
      <w:r>
        <w:rPr>
          <w:color w:val="000000"/>
          <w:lang w:val="es-ES"/>
        </w:rPr>
        <w:t xml:space="preserve">I </w:t>
      </w:r>
    </w:p>
    <w:p w14:paraId="2D1D4961" w14:textId="77777777" w:rsidR="003D7B3F" w:rsidRDefault="003D7B3F" w:rsidP="003D7B3F">
      <w:pPr>
        <w:spacing w:line="240" w:lineRule="auto"/>
        <w:jc w:val="center"/>
        <w:rPr>
          <w:color w:val="000000"/>
          <w:lang w:val="es-ES"/>
        </w:rPr>
      </w:pPr>
      <w:r w:rsidRPr="00252BF9">
        <w:rPr>
          <w:color w:val="000000"/>
          <w:lang w:val="es-ES"/>
        </w:rPr>
        <w:t>Humberto 1º 607</w:t>
      </w:r>
      <w:r>
        <w:rPr>
          <w:color w:val="000000"/>
          <w:lang w:val="es-ES"/>
        </w:rPr>
        <w:t>, Córdoba, CP 5000</w:t>
      </w:r>
    </w:p>
    <w:p w14:paraId="5794E3A8" w14:textId="77777777" w:rsidR="003D7B3F" w:rsidRDefault="003D7B3F" w:rsidP="003D7B3F">
      <w:pPr>
        <w:spacing w:line="240" w:lineRule="auto"/>
        <w:jc w:val="center"/>
        <w:rPr>
          <w:color w:val="000000"/>
          <w:lang w:val="es-ES"/>
        </w:rPr>
      </w:pPr>
      <w:r>
        <w:rPr>
          <w:color w:val="000000"/>
          <w:lang w:val="es-ES"/>
        </w:rPr>
        <w:t>Provincia de Córdoba</w:t>
      </w:r>
    </w:p>
    <w:p w14:paraId="05EE8092" w14:textId="77777777" w:rsidR="003D7B3F" w:rsidRDefault="003D7B3F" w:rsidP="003D7B3F">
      <w:pPr>
        <w:spacing w:line="240" w:lineRule="auto"/>
        <w:jc w:val="center"/>
        <w:rPr>
          <w:color w:val="000000"/>
          <w:lang w:val="es-ES"/>
        </w:rPr>
      </w:pPr>
      <w:r>
        <w:rPr>
          <w:color w:val="000000"/>
          <w:lang w:val="es-ES"/>
        </w:rPr>
        <w:t xml:space="preserve">Tel. 0351-4321200 </w:t>
      </w:r>
    </w:p>
    <w:p w14:paraId="29C72108" w14:textId="19FE1F8D" w:rsidR="003D7B3F" w:rsidRDefault="00271394" w:rsidP="003D7B3F">
      <w:pPr>
        <w:spacing w:line="240" w:lineRule="auto"/>
        <w:jc w:val="center"/>
        <w:rPr>
          <w:color w:val="000000"/>
          <w:lang w:val="es-ES"/>
        </w:rPr>
      </w:pPr>
      <w:hyperlink r:id="rId4" w:history="1">
        <w:r w:rsidR="00843CCA" w:rsidRPr="00B86124">
          <w:rPr>
            <w:rStyle w:val="Hipervnculo"/>
            <w:lang w:val="es-ES"/>
          </w:rPr>
          <w:t>cesarsuaya@</w:t>
        </w:r>
      </w:hyperlink>
      <w:r w:rsidR="00843CCA">
        <w:rPr>
          <w:rStyle w:val="Hipervnculo"/>
          <w:lang w:val="es-ES"/>
        </w:rPr>
        <w:t>cba.gov.ar</w:t>
      </w:r>
    </w:p>
    <w:p w14:paraId="574AE807" w14:textId="77777777" w:rsidR="003D7B3F" w:rsidRDefault="00271394" w:rsidP="003D7B3F">
      <w:pPr>
        <w:spacing w:line="240" w:lineRule="auto"/>
        <w:jc w:val="center"/>
        <w:rPr>
          <w:color w:val="000000"/>
          <w:lang w:val="es-ES"/>
        </w:rPr>
      </w:pPr>
      <w:hyperlink r:id="rId5" w:history="1">
        <w:r w:rsidR="003D7B3F" w:rsidRPr="005E3CE6">
          <w:rPr>
            <w:rStyle w:val="Hipervnculo"/>
            <w:lang w:val="es-ES"/>
          </w:rPr>
          <w:t>alejandro.aleksinko@cba.gov.ar</w:t>
        </w:r>
      </w:hyperlink>
    </w:p>
    <w:p w14:paraId="6FB43041" w14:textId="41FF2048" w:rsidR="003D7B3F" w:rsidRDefault="00271394" w:rsidP="003D7B3F">
      <w:pPr>
        <w:spacing w:line="240" w:lineRule="auto"/>
        <w:jc w:val="center"/>
        <w:rPr>
          <w:color w:val="000000"/>
          <w:lang w:val="es-ES"/>
        </w:rPr>
      </w:pPr>
      <w:hyperlink r:id="rId6" w:history="1">
        <w:r w:rsidR="003D7B3F" w:rsidRPr="005E3CE6">
          <w:rPr>
            <w:rStyle w:val="Hipervnculo"/>
            <w:lang w:val="es-ES"/>
          </w:rPr>
          <w:t>victoria</w:t>
        </w:r>
        <w:r w:rsidR="00843CCA">
          <w:rPr>
            <w:rStyle w:val="Hipervnculo"/>
            <w:lang w:val="es-ES"/>
          </w:rPr>
          <w:t>.</w:t>
        </w:r>
        <w:r w:rsidR="003D7B3F" w:rsidRPr="005E3CE6">
          <w:rPr>
            <w:rStyle w:val="Hipervnculo"/>
            <w:lang w:val="es-ES"/>
          </w:rPr>
          <w:t>chiodi@</w:t>
        </w:r>
      </w:hyperlink>
      <w:r w:rsidR="00843CCA">
        <w:rPr>
          <w:rStyle w:val="Hipervnculo"/>
          <w:lang w:val="es-ES"/>
        </w:rPr>
        <w:t>cba.gov.ar</w:t>
      </w:r>
    </w:p>
    <w:p w14:paraId="7051A23D" w14:textId="349584DF" w:rsidR="000A2FBD" w:rsidRDefault="000A2FBD" w:rsidP="000A2FBD">
      <w:pPr>
        <w:spacing w:line="240" w:lineRule="auto"/>
        <w:jc w:val="center"/>
        <w:rPr>
          <w:color w:val="000000"/>
          <w:lang w:val="es-ES"/>
        </w:rPr>
      </w:pPr>
    </w:p>
    <w:p w14:paraId="52F1DD3E" w14:textId="77777777" w:rsidR="003D7B3F" w:rsidRDefault="003D7B3F" w:rsidP="003D7B3F">
      <w:pPr>
        <w:spacing w:line="240" w:lineRule="auto"/>
        <w:jc w:val="center"/>
        <w:rPr>
          <w:color w:val="000000"/>
          <w:lang w:val="es-ES"/>
        </w:rPr>
      </w:pPr>
      <w:r>
        <w:rPr>
          <w:color w:val="000000"/>
          <w:vertAlign w:val="superscript"/>
          <w:lang w:val="es-ES"/>
        </w:rPr>
        <w:t>2</w:t>
      </w:r>
      <w:r>
        <w:rPr>
          <w:color w:val="000000"/>
          <w:lang w:val="es-ES"/>
        </w:rPr>
        <w:t>Ciampagna</w:t>
      </w:r>
    </w:p>
    <w:p w14:paraId="23C16905" w14:textId="77777777" w:rsidR="003D7B3F" w:rsidRDefault="003D7B3F" w:rsidP="003D7B3F">
      <w:pPr>
        <w:spacing w:line="240" w:lineRule="auto"/>
        <w:jc w:val="center"/>
        <w:rPr>
          <w:color w:val="000000"/>
          <w:lang w:val="es-ES"/>
        </w:rPr>
      </w:pPr>
      <w:r w:rsidRPr="00252BF9">
        <w:rPr>
          <w:color w:val="000000"/>
          <w:lang w:val="es-ES"/>
        </w:rPr>
        <w:t>P</w:t>
      </w:r>
      <w:r>
        <w:rPr>
          <w:color w:val="000000"/>
          <w:lang w:val="es-ES"/>
        </w:rPr>
        <w:t>asa</w:t>
      </w:r>
      <w:r w:rsidRPr="00252BF9">
        <w:rPr>
          <w:color w:val="000000"/>
          <w:lang w:val="es-ES"/>
        </w:rPr>
        <w:t>je S</w:t>
      </w:r>
      <w:r>
        <w:rPr>
          <w:color w:val="000000"/>
          <w:lang w:val="es-ES"/>
        </w:rPr>
        <w:t>an</w:t>
      </w:r>
      <w:r w:rsidRPr="00252BF9">
        <w:rPr>
          <w:color w:val="000000"/>
          <w:lang w:val="es-ES"/>
        </w:rPr>
        <w:t>to Tomás 341, Córdoba</w:t>
      </w:r>
      <w:r>
        <w:rPr>
          <w:color w:val="000000"/>
          <w:lang w:val="es-ES"/>
        </w:rPr>
        <w:t>, CP 5000</w:t>
      </w:r>
    </w:p>
    <w:p w14:paraId="4DE6A1F5" w14:textId="77777777" w:rsidR="003D7B3F" w:rsidRDefault="003D7B3F" w:rsidP="003D7B3F">
      <w:pPr>
        <w:spacing w:line="240" w:lineRule="auto"/>
        <w:jc w:val="center"/>
        <w:rPr>
          <w:color w:val="000000"/>
          <w:lang w:val="es-ES"/>
        </w:rPr>
      </w:pPr>
      <w:r>
        <w:rPr>
          <w:color w:val="000000"/>
          <w:lang w:val="es-ES"/>
        </w:rPr>
        <w:t>Provincia de Córdoba</w:t>
      </w:r>
    </w:p>
    <w:p w14:paraId="23E0163D" w14:textId="77777777" w:rsidR="003D7B3F" w:rsidRDefault="003D7B3F" w:rsidP="003D7B3F">
      <w:pPr>
        <w:spacing w:line="240" w:lineRule="auto"/>
        <w:jc w:val="center"/>
        <w:rPr>
          <w:color w:val="000000"/>
          <w:lang w:val="es-ES"/>
        </w:rPr>
      </w:pPr>
      <w:r>
        <w:rPr>
          <w:color w:val="000000"/>
          <w:lang w:val="es-ES"/>
        </w:rPr>
        <w:t>Tel. 0351-4259096</w:t>
      </w:r>
    </w:p>
    <w:p w14:paraId="35EE3739" w14:textId="2A3372D0" w:rsidR="003D7B3F" w:rsidRDefault="00271394" w:rsidP="003D7B3F">
      <w:pPr>
        <w:spacing w:line="240" w:lineRule="auto"/>
        <w:jc w:val="center"/>
        <w:rPr>
          <w:color w:val="000000"/>
          <w:lang w:val="es-ES"/>
        </w:rPr>
      </w:pPr>
      <w:hyperlink r:id="rId7" w:history="1">
        <w:r w:rsidR="003D7B3F" w:rsidRPr="005E3CE6">
          <w:rPr>
            <w:rStyle w:val="Hipervnculo"/>
            <w:lang w:val="es-ES"/>
          </w:rPr>
          <w:t>tomas.moyano@ciampagna.com</w:t>
        </w:r>
      </w:hyperlink>
    </w:p>
    <w:p w14:paraId="12C854BB" w14:textId="1297635B" w:rsidR="003D7B3F" w:rsidRDefault="00271394" w:rsidP="003D7B3F">
      <w:pPr>
        <w:spacing w:line="240" w:lineRule="auto"/>
        <w:jc w:val="center"/>
        <w:rPr>
          <w:color w:val="000000"/>
          <w:lang w:val="es-ES"/>
        </w:rPr>
      </w:pPr>
      <w:hyperlink r:id="rId8" w:history="1">
        <w:r w:rsidR="003D7B3F" w:rsidRPr="005E3CE6">
          <w:rPr>
            <w:rStyle w:val="Hipervnculo"/>
            <w:lang w:val="es-ES"/>
          </w:rPr>
          <w:t>javier.pintos@ciampagna.com</w:t>
        </w:r>
      </w:hyperlink>
    </w:p>
    <w:p w14:paraId="0360D29A" w14:textId="22F6FF6E" w:rsidR="003D7B3F" w:rsidRDefault="00271394" w:rsidP="003D7B3F">
      <w:pPr>
        <w:spacing w:line="240" w:lineRule="auto"/>
        <w:jc w:val="center"/>
        <w:rPr>
          <w:color w:val="000000"/>
          <w:lang w:val="es-ES"/>
        </w:rPr>
      </w:pPr>
      <w:hyperlink r:id="rId9" w:history="1">
        <w:r w:rsidR="003D7B3F" w:rsidRPr="005E3CE6">
          <w:rPr>
            <w:rStyle w:val="Hipervnculo"/>
            <w:lang w:val="es-ES"/>
          </w:rPr>
          <w:t>marcelo.loza@ciampagna.com</w:t>
        </w:r>
      </w:hyperlink>
    </w:p>
    <w:p w14:paraId="2A8E6BD0" w14:textId="00243634" w:rsidR="003D7B3F" w:rsidRDefault="00271394" w:rsidP="003D7B3F">
      <w:pPr>
        <w:spacing w:line="240" w:lineRule="auto"/>
        <w:jc w:val="center"/>
        <w:rPr>
          <w:color w:val="000000"/>
          <w:lang w:val="es-ES"/>
        </w:rPr>
      </w:pPr>
      <w:hyperlink r:id="rId10" w:history="1">
        <w:r w:rsidR="00D92F55" w:rsidRPr="005E3CE6">
          <w:rPr>
            <w:rStyle w:val="Hipervnculo"/>
            <w:lang w:val="es-ES"/>
          </w:rPr>
          <w:t>agustin.canovas@ciampagna.com</w:t>
        </w:r>
      </w:hyperlink>
    </w:p>
    <w:p w14:paraId="2369FC41" w14:textId="77777777" w:rsidR="00D92F55" w:rsidRDefault="00D92F55" w:rsidP="003D7B3F">
      <w:pPr>
        <w:spacing w:line="240" w:lineRule="auto"/>
        <w:jc w:val="center"/>
        <w:rPr>
          <w:color w:val="000000"/>
          <w:lang w:val="es-ES"/>
        </w:rPr>
      </w:pPr>
    </w:p>
    <w:p w14:paraId="295782A0" w14:textId="77777777" w:rsidR="00D92F55" w:rsidRDefault="00D92F55" w:rsidP="003D7B3F">
      <w:pPr>
        <w:spacing w:line="240" w:lineRule="auto"/>
        <w:jc w:val="center"/>
        <w:rPr>
          <w:color w:val="000000"/>
          <w:lang w:val="es-ES"/>
        </w:rPr>
      </w:pPr>
    </w:p>
    <w:p w14:paraId="424A6DD3" w14:textId="77777777" w:rsidR="000A2FBD" w:rsidRDefault="000A2FBD" w:rsidP="000A2FBD">
      <w:pPr>
        <w:spacing w:line="240" w:lineRule="auto"/>
        <w:rPr>
          <w:color w:val="000000"/>
          <w:lang w:val="es-ES"/>
        </w:rPr>
      </w:pPr>
    </w:p>
    <w:p w14:paraId="1AD9368D" w14:textId="53259AD6" w:rsidR="000A2FBD" w:rsidRPr="000A2FBD" w:rsidRDefault="000A2FBD" w:rsidP="000A2FBD">
      <w:pPr>
        <w:spacing w:line="240" w:lineRule="auto"/>
        <w:ind w:left="709" w:right="709"/>
        <w:jc w:val="both"/>
        <w:rPr>
          <w:color w:val="000000"/>
          <w:lang w:val="es-ES"/>
        </w:rPr>
      </w:pPr>
      <w:r>
        <w:rPr>
          <w:b/>
          <w:color w:val="000000"/>
          <w:lang w:val="es-ES"/>
        </w:rPr>
        <w:t xml:space="preserve">Resumen: </w:t>
      </w:r>
      <w:r w:rsidRPr="000A2FBD">
        <w:rPr>
          <w:color w:val="000000"/>
          <w:lang w:val="es-ES"/>
        </w:rPr>
        <w:t>El SIHM, concentra el resultado de más 25 años de trabajo con datos meteorológicos de la provincia de Córdoba. Las estaciones meteorológicas manuales se tecnificaron fuertemente a partir del año 2017 con la puesta en funcionamiento de la Administración Provincial de Recursos Hídrico (APRHI), y luego, en 2019, con el lanzamiento del Portal de información Hídrica de Córdoba (PIHC).</w:t>
      </w:r>
    </w:p>
    <w:p w14:paraId="3ABFC741" w14:textId="64B1D8A2" w:rsidR="000A2FBD" w:rsidRPr="000A2FBD" w:rsidRDefault="000A2FBD" w:rsidP="000A2FBD">
      <w:pPr>
        <w:spacing w:line="240" w:lineRule="auto"/>
        <w:ind w:left="709" w:right="709"/>
        <w:jc w:val="both"/>
        <w:rPr>
          <w:color w:val="000000"/>
          <w:lang w:val="es-ES"/>
        </w:rPr>
      </w:pPr>
      <w:r w:rsidRPr="000A2FBD">
        <w:rPr>
          <w:color w:val="000000"/>
          <w:lang w:val="es-ES"/>
        </w:rPr>
        <w:t>En el SIHM, se pueden consultar los valores medidos de variables meteorológicas obtenidas cada 10 minutos, de las 243 estaciones meteorológicas automáticas que la Provincia tiene en todo su territorio, y que pertenecen al Ministerio de Servicios Públicos, APRHI, Ministerio de Agricultura y Ganadería, entre otros organismos públicos.</w:t>
      </w:r>
    </w:p>
    <w:p w14:paraId="7D85DEF0" w14:textId="15D0B757" w:rsidR="000A2FBD" w:rsidRPr="000A2FBD" w:rsidRDefault="000A2FBD" w:rsidP="000A2FBD">
      <w:pPr>
        <w:spacing w:line="240" w:lineRule="auto"/>
        <w:ind w:left="709" w:right="709"/>
        <w:jc w:val="both"/>
        <w:rPr>
          <w:color w:val="000000"/>
          <w:lang w:val="es-ES"/>
        </w:rPr>
      </w:pPr>
      <w:r w:rsidRPr="000A2FBD">
        <w:rPr>
          <w:color w:val="000000"/>
          <w:lang w:val="es-ES"/>
        </w:rPr>
        <w:t xml:space="preserve">A la vez, el SIHM es alimentado por valores que surgen de campañas de mediciones manuales (aforos de caudales y niveles), que se realizan periódicamente desde la APRHI, y que se complementan con la información provista por las estaciones meteorológicas. </w:t>
      </w:r>
    </w:p>
    <w:p w14:paraId="59EEEF22" w14:textId="77777777" w:rsidR="000A2FBD" w:rsidRDefault="000A2FBD" w:rsidP="000A2FBD">
      <w:pPr>
        <w:spacing w:line="240" w:lineRule="auto"/>
        <w:ind w:left="709" w:right="709"/>
        <w:jc w:val="both"/>
        <w:rPr>
          <w:color w:val="000000"/>
          <w:lang w:val="es-ES"/>
        </w:rPr>
      </w:pPr>
      <w:r w:rsidRPr="000A2FBD">
        <w:rPr>
          <w:color w:val="000000"/>
          <w:lang w:val="es-ES"/>
        </w:rPr>
        <w:t>Dicha información generada, y su vinculación permanente con otros sistemas, permite mejorar la toma de decisiones en la gestión de los recursos hídricos, con el objetivo específico de garantizar la seguridad hídrica de la provincia.</w:t>
      </w:r>
    </w:p>
    <w:p w14:paraId="23F56CB7" w14:textId="6DE088D9" w:rsidR="000A2FBD" w:rsidRDefault="000A2FBD" w:rsidP="000A2FBD">
      <w:pPr>
        <w:spacing w:line="240" w:lineRule="auto"/>
        <w:ind w:left="709" w:right="709"/>
        <w:jc w:val="both"/>
        <w:rPr>
          <w:color w:val="000000"/>
          <w:lang w:val="es-ES"/>
        </w:rPr>
      </w:pPr>
      <w:r>
        <w:rPr>
          <w:b/>
          <w:color w:val="000000"/>
          <w:lang w:val="es-ES"/>
        </w:rPr>
        <w:t>Palabras Claves:</w:t>
      </w:r>
      <w:r>
        <w:rPr>
          <w:color w:val="000000"/>
          <w:lang w:val="es-ES"/>
        </w:rPr>
        <w:t xml:space="preserve"> </w:t>
      </w:r>
      <w:r w:rsidRPr="000A2FBD">
        <w:rPr>
          <w:lang w:val="es-ES"/>
        </w:rPr>
        <w:t>Seguridad Hídrica, GIRH, Hídricos, Meteorológico, GIS</w:t>
      </w:r>
    </w:p>
    <w:p w14:paraId="00000011" w14:textId="77777777" w:rsidR="00E30EC7" w:rsidRDefault="00E30EC7" w:rsidP="002D6903">
      <w:pPr>
        <w:spacing w:line="240" w:lineRule="auto"/>
      </w:pPr>
    </w:p>
    <w:sectPr w:rsidR="00E30EC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U0N7YwMjE0NrQ0NzdU0lEKTi0uzszPAykwrgUAt66aciwAAAA="/>
  </w:docVars>
  <w:rsids>
    <w:rsidRoot w:val="00E30EC7"/>
    <w:rsid w:val="00050B77"/>
    <w:rsid w:val="00093524"/>
    <w:rsid w:val="000A21E5"/>
    <w:rsid w:val="000A2FBD"/>
    <w:rsid w:val="000C6832"/>
    <w:rsid w:val="00271394"/>
    <w:rsid w:val="002D6903"/>
    <w:rsid w:val="00326173"/>
    <w:rsid w:val="00356067"/>
    <w:rsid w:val="003D7B3F"/>
    <w:rsid w:val="0054773A"/>
    <w:rsid w:val="006E6184"/>
    <w:rsid w:val="00712C76"/>
    <w:rsid w:val="007631D1"/>
    <w:rsid w:val="00780C53"/>
    <w:rsid w:val="00793845"/>
    <w:rsid w:val="00793C4F"/>
    <w:rsid w:val="007F4E8A"/>
    <w:rsid w:val="00843CCA"/>
    <w:rsid w:val="0096596F"/>
    <w:rsid w:val="00C66D3D"/>
    <w:rsid w:val="00C8486A"/>
    <w:rsid w:val="00C95D81"/>
    <w:rsid w:val="00D92F55"/>
    <w:rsid w:val="00E30EC7"/>
    <w:rsid w:val="00E36DCC"/>
    <w:rsid w:val="00E3797C"/>
    <w:rsid w:val="00E4768C"/>
    <w:rsid w:val="00F2412E"/>
    <w:rsid w:val="00FC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9A84"/>
  <w15:docId w15:val="{F94311A3-244D-42C3-AF9C-5F1D1787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96596F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6596F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A2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ier.pintos@ciampagn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omas.moyano@ciampagna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gvictoriachiodi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lejandro.aleksinko@cba.gov.ar" TargetMode="External"/><Relationship Id="rId10" Type="http://schemas.openxmlformats.org/officeDocument/2006/relationships/hyperlink" Target="mailto:agustin.canovas@ciampagna.com" TargetMode="External"/><Relationship Id="rId4" Type="http://schemas.openxmlformats.org/officeDocument/2006/relationships/hyperlink" Target="mailto:cesarsuaya@" TargetMode="External"/><Relationship Id="rId9" Type="http://schemas.openxmlformats.org/officeDocument/2006/relationships/hyperlink" Target="mailto:marcelo.loza@ciampag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1916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dcterms:created xsi:type="dcterms:W3CDTF">2022-05-04T14:06:00Z</dcterms:created>
  <dcterms:modified xsi:type="dcterms:W3CDTF">2022-05-04T14:06:00Z</dcterms:modified>
</cp:coreProperties>
</file>