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4818" w:rsidRDefault="00EC2052">
      <w:pPr>
        <w:keepNext/>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Nodo IDE de la Dirección Nacional de Población del RENAPER, Ministerio del Interior</w:t>
      </w:r>
    </w:p>
    <w:p w14:paraId="00000002" w14:textId="77777777" w:rsidR="00094818" w:rsidRDefault="00094818">
      <w:pPr>
        <w:pBdr>
          <w:top w:val="nil"/>
          <w:left w:val="nil"/>
          <w:bottom w:val="nil"/>
          <w:right w:val="nil"/>
          <w:between w:val="nil"/>
        </w:pBdr>
        <w:jc w:val="center"/>
        <w:rPr>
          <w:rFonts w:ascii="Arial" w:eastAsia="Arial" w:hAnsi="Arial" w:cs="Arial"/>
          <w:color w:val="000000"/>
          <w:sz w:val="24"/>
          <w:szCs w:val="24"/>
        </w:rPr>
      </w:pPr>
    </w:p>
    <w:p w14:paraId="00000003" w14:textId="77777777" w:rsidR="00094818" w:rsidRDefault="00EC2052">
      <w:pPr>
        <w:pBdr>
          <w:top w:val="nil"/>
          <w:left w:val="nil"/>
          <w:bottom w:val="nil"/>
          <w:right w:val="nil"/>
          <w:between w:val="nil"/>
        </w:pBdr>
        <w:jc w:val="center"/>
        <w:rPr>
          <w:rFonts w:ascii="Arial" w:eastAsia="Arial" w:hAnsi="Arial" w:cs="Arial"/>
          <w:color w:val="000000"/>
          <w:sz w:val="22"/>
          <w:szCs w:val="22"/>
          <w:vertAlign w:val="superscript"/>
        </w:rPr>
      </w:pPr>
      <w:r>
        <w:rPr>
          <w:rFonts w:ascii="Arial" w:eastAsia="Arial" w:hAnsi="Arial" w:cs="Arial"/>
          <w:color w:val="000000"/>
          <w:sz w:val="22"/>
          <w:szCs w:val="22"/>
        </w:rPr>
        <w:t>Mariano Fagalde</w:t>
      </w: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Pr>
          <w:rFonts w:ascii="Arial" w:eastAsia="Arial" w:hAnsi="Arial" w:cs="Arial"/>
          <w:sz w:val="22"/>
          <w:szCs w:val="22"/>
        </w:rPr>
        <w:t>Matias Espinoza</w:t>
      </w: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y </w:t>
      </w:r>
      <w:r>
        <w:rPr>
          <w:rFonts w:ascii="Arial" w:eastAsia="Arial" w:hAnsi="Arial" w:cs="Arial"/>
          <w:sz w:val="22"/>
          <w:szCs w:val="22"/>
        </w:rPr>
        <w:t>Paula Iglesias</w:t>
      </w:r>
      <w:r>
        <w:rPr>
          <w:rFonts w:ascii="Arial" w:eastAsia="Arial" w:hAnsi="Arial" w:cs="Arial"/>
          <w:color w:val="000000"/>
          <w:sz w:val="22"/>
          <w:szCs w:val="22"/>
          <w:vertAlign w:val="superscript"/>
        </w:rPr>
        <w:t>1</w:t>
      </w:r>
    </w:p>
    <w:p w14:paraId="00000004" w14:textId="77777777" w:rsidR="00094818" w:rsidRDefault="00094818">
      <w:pPr>
        <w:pBdr>
          <w:top w:val="nil"/>
          <w:left w:val="nil"/>
          <w:bottom w:val="nil"/>
          <w:right w:val="nil"/>
          <w:between w:val="nil"/>
        </w:pBdr>
        <w:jc w:val="center"/>
        <w:rPr>
          <w:rFonts w:ascii="Arial" w:eastAsia="Arial" w:hAnsi="Arial" w:cs="Arial"/>
          <w:color w:val="000000"/>
          <w:sz w:val="16"/>
          <w:szCs w:val="16"/>
        </w:rPr>
      </w:pPr>
    </w:p>
    <w:p w14:paraId="00000005" w14:textId="77777777" w:rsidR="00094818" w:rsidRDefault="00EC205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proofErr w:type="gramStart"/>
      <w:r>
        <w:rPr>
          <w:rFonts w:ascii="Arial" w:eastAsia="Arial" w:hAnsi="Arial" w:cs="Arial"/>
          <w:color w:val="000000"/>
          <w:sz w:val="22"/>
          <w:szCs w:val="22"/>
        </w:rPr>
        <w:t>Dirección</w:t>
      </w:r>
      <w:proofErr w:type="gramEnd"/>
      <w:r>
        <w:rPr>
          <w:rFonts w:ascii="Arial" w:eastAsia="Arial" w:hAnsi="Arial" w:cs="Arial"/>
          <w:color w:val="000000"/>
          <w:sz w:val="22"/>
          <w:szCs w:val="22"/>
        </w:rPr>
        <w:t xml:space="preserve"> Nacional de Población (DNP) del Registro Nacional de la</w:t>
      </w:r>
      <w:r>
        <w:rPr>
          <w:rFonts w:ascii="Arial" w:eastAsia="Arial" w:hAnsi="Arial" w:cs="Arial"/>
          <w:sz w:val="22"/>
          <w:szCs w:val="22"/>
        </w:rPr>
        <w:t>s Personas (</w:t>
      </w:r>
      <w:r>
        <w:rPr>
          <w:rFonts w:ascii="Arial" w:eastAsia="Arial" w:hAnsi="Arial" w:cs="Arial"/>
          <w:color w:val="000000"/>
          <w:sz w:val="22"/>
          <w:szCs w:val="22"/>
        </w:rPr>
        <w:t>RENAPER), Ministerio del Interior, Tte. Gral. Perón 664, Ciudad Autónoma de Buenos Aires, Tel: 0800-999-9364, {</w:t>
      </w:r>
      <w:hyperlink r:id="rId8">
        <w:r>
          <w:rPr>
            <w:rFonts w:ascii="Arial" w:eastAsia="Arial" w:hAnsi="Arial" w:cs="Arial"/>
            <w:color w:val="000000"/>
            <w:sz w:val="22"/>
            <w:szCs w:val="22"/>
          </w:rPr>
          <w:t>mfagalde</w:t>
        </w:r>
      </w:hyperlink>
      <w:r>
        <w:rPr>
          <w:rFonts w:ascii="Arial" w:eastAsia="Arial" w:hAnsi="Arial" w:cs="Arial"/>
          <w:color w:val="000000"/>
          <w:sz w:val="22"/>
          <w:szCs w:val="22"/>
        </w:rPr>
        <w:t xml:space="preserve">, </w:t>
      </w:r>
      <w:proofErr w:type="spellStart"/>
      <w:r>
        <w:rPr>
          <w:rFonts w:ascii="Arial" w:eastAsia="Arial" w:hAnsi="Arial" w:cs="Arial"/>
          <w:color w:val="000000"/>
          <w:sz w:val="22"/>
          <w:szCs w:val="22"/>
        </w:rPr>
        <w:t>mespinoza</w:t>
      </w:r>
      <w:proofErr w:type="spellEnd"/>
      <w:r>
        <w:fldChar w:fldCharType="begin"/>
      </w:r>
      <w:r>
        <w:instrText xml:space="preserve"> HYPERLINK "about:blank" \h </w:instrText>
      </w:r>
      <w:r>
        <w:fldChar w:fldCharType="separate"/>
      </w:r>
      <w:r>
        <w:rPr>
          <w:rFonts w:ascii="Arial" w:eastAsia="Arial" w:hAnsi="Arial" w:cs="Arial"/>
          <w:sz w:val="22"/>
          <w:szCs w:val="22"/>
        </w:rPr>
        <w:t>,</w:t>
      </w:r>
      <w:r>
        <w:rPr>
          <w:rFonts w:ascii="Arial" w:eastAsia="Arial" w:hAnsi="Arial" w:cs="Arial"/>
          <w:sz w:val="22"/>
          <w:szCs w:val="22"/>
        </w:rPr>
        <w:fldChar w:fldCharType="end"/>
      </w:r>
      <w:r>
        <w:rPr>
          <w:rFonts w:ascii="Arial" w:eastAsia="Arial" w:hAnsi="Arial" w:cs="Arial"/>
          <w:sz w:val="22"/>
          <w:szCs w:val="22"/>
        </w:rPr>
        <w:t xml:space="preserve"> piglesias</w:t>
      </w:r>
      <w:r>
        <w:rPr>
          <w:rFonts w:ascii="Arial" w:eastAsia="Arial" w:hAnsi="Arial" w:cs="Arial"/>
          <w:color w:val="000000"/>
          <w:sz w:val="22"/>
          <w:szCs w:val="22"/>
        </w:rPr>
        <w:t>}@renaper.gob.ar</w:t>
      </w:r>
    </w:p>
    <w:p w14:paraId="00000006" w14:textId="77777777" w:rsidR="00094818" w:rsidRDefault="00094818">
      <w:pPr>
        <w:pBdr>
          <w:top w:val="nil"/>
          <w:left w:val="nil"/>
          <w:bottom w:val="nil"/>
          <w:right w:val="nil"/>
          <w:between w:val="nil"/>
        </w:pBdr>
        <w:jc w:val="both"/>
        <w:rPr>
          <w:rFonts w:ascii="Arial" w:eastAsia="Arial" w:hAnsi="Arial" w:cs="Arial"/>
          <w:color w:val="000000"/>
          <w:sz w:val="22"/>
          <w:szCs w:val="22"/>
        </w:rPr>
      </w:pPr>
    </w:p>
    <w:p w14:paraId="00000007" w14:textId="77777777" w:rsidR="00094818" w:rsidRPr="004162D6" w:rsidRDefault="00EC2052">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 xml:space="preserve">Resumen: </w:t>
      </w:r>
      <w:r w:rsidRPr="004162D6">
        <w:rPr>
          <w:rFonts w:ascii="Arial" w:eastAsia="Arial" w:hAnsi="Arial" w:cs="Arial"/>
          <w:sz w:val="22"/>
          <w:szCs w:val="22"/>
        </w:rPr>
        <w:t>La Dirección Nacional de Población del RENAPER, Ministerio del Interior, tiene como objetivo analizar la dinámica demográfica del país a diferentes escalas espaciales y multidimensionalmente. Asimismo, asegurar el acceso a la información geográfica y estadística que produce el organismo, gracias a los procesos de registro, identificación y documentación de la población, cuya finalidad es la de contribuir en el diseño e implementación de políticas y programas de población, mediante la generación de investigaciones, diagnósticos e informes.</w:t>
      </w:r>
    </w:p>
    <w:p w14:paraId="00000008" w14:textId="77777777" w:rsidR="00094818" w:rsidRPr="004162D6" w:rsidRDefault="00EC2052">
      <w:pPr>
        <w:ind w:left="700" w:right="700"/>
        <w:jc w:val="both"/>
        <w:rPr>
          <w:rFonts w:ascii="Arial" w:eastAsia="Arial" w:hAnsi="Arial" w:cs="Arial"/>
          <w:sz w:val="22"/>
          <w:szCs w:val="22"/>
        </w:rPr>
      </w:pPr>
      <w:r w:rsidRPr="004162D6">
        <w:rPr>
          <w:rFonts w:ascii="Arial" w:eastAsia="Arial" w:hAnsi="Arial" w:cs="Arial"/>
          <w:sz w:val="22"/>
          <w:szCs w:val="22"/>
        </w:rPr>
        <w:t>Con el objetivo de facilitar la disponibilidad y acceso de forma generalizada a información geográfica y estadística actualizada de la población, con diversos niveles de desagregación espacial, se conformó el nodo de la Infraestructura de Datos Espaciales (IDE) de la Dirección Nacional de Población, permitiendo de esta forma su visualización, análisis, exploración y descarga.</w:t>
      </w:r>
    </w:p>
    <w:p w14:paraId="00000009" w14:textId="77777777" w:rsidR="00094818" w:rsidRDefault="00094818">
      <w:pPr>
        <w:pBdr>
          <w:top w:val="nil"/>
          <w:left w:val="nil"/>
          <w:bottom w:val="nil"/>
          <w:right w:val="nil"/>
          <w:between w:val="nil"/>
        </w:pBdr>
        <w:ind w:left="709" w:right="709"/>
        <w:jc w:val="both"/>
        <w:rPr>
          <w:rFonts w:ascii="Arial" w:eastAsia="Arial" w:hAnsi="Arial" w:cs="Arial"/>
          <w:sz w:val="22"/>
          <w:szCs w:val="22"/>
        </w:rPr>
      </w:pPr>
    </w:p>
    <w:p w14:paraId="0000000A" w14:textId="77777777" w:rsidR="00094818" w:rsidRDefault="00094818">
      <w:pPr>
        <w:pBdr>
          <w:top w:val="nil"/>
          <w:left w:val="nil"/>
          <w:bottom w:val="nil"/>
          <w:right w:val="nil"/>
          <w:between w:val="nil"/>
        </w:pBdr>
        <w:ind w:left="709" w:right="709"/>
        <w:jc w:val="both"/>
        <w:rPr>
          <w:rFonts w:ascii="Arial" w:eastAsia="Arial" w:hAnsi="Arial" w:cs="Arial"/>
          <w:color w:val="000000"/>
          <w:sz w:val="22"/>
          <w:szCs w:val="22"/>
        </w:rPr>
      </w:pPr>
    </w:p>
    <w:p w14:paraId="0000000B" w14:textId="77777777" w:rsidR="00094818" w:rsidRDefault="00094818">
      <w:pPr>
        <w:pBdr>
          <w:top w:val="nil"/>
          <w:left w:val="nil"/>
          <w:bottom w:val="nil"/>
          <w:right w:val="nil"/>
          <w:between w:val="nil"/>
        </w:pBdr>
        <w:ind w:left="709" w:right="709"/>
        <w:jc w:val="both"/>
        <w:rPr>
          <w:rFonts w:ascii="Arial" w:eastAsia="Arial" w:hAnsi="Arial" w:cs="Arial"/>
          <w:color w:val="000000"/>
          <w:sz w:val="22"/>
          <w:szCs w:val="22"/>
        </w:rPr>
      </w:pPr>
    </w:p>
    <w:p w14:paraId="0000000C" w14:textId="77777777" w:rsidR="00094818" w:rsidRDefault="00EC2052">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Palabras Claves:</w:t>
      </w:r>
      <w:r>
        <w:rPr>
          <w:rFonts w:ascii="Arial" w:eastAsia="Arial" w:hAnsi="Arial" w:cs="Arial"/>
          <w:color w:val="000000"/>
          <w:sz w:val="22"/>
          <w:szCs w:val="22"/>
        </w:rPr>
        <w:t xml:space="preserve"> </w:t>
      </w:r>
      <w:r>
        <w:rPr>
          <w:rFonts w:ascii="Arial" w:eastAsia="Arial" w:hAnsi="Arial" w:cs="Arial"/>
          <w:sz w:val="22"/>
          <w:szCs w:val="22"/>
        </w:rPr>
        <w:t>Nodo IDE</w:t>
      </w:r>
      <w:r>
        <w:rPr>
          <w:rFonts w:ascii="Arial" w:eastAsia="Arial" w:hAnsi="Arial" w:cs="Arial"/>
          <w:color w:val="000000"/>
          <w:sz w:val="22"/>
          <w:szCs w:val="22"/>
        </w:rPr>
        <w:t xml:space="preserve">, </w:t>
      </w:r>
      <w:r>
        <w:rPr>
          <w:rFonts w:ascii="Arial" w:eastAsia="Arial" w:hAnsi="Arial" w:cs="Arial"/>
          <w:sz w:val="22"/>
          <w:szCs w:val="22"/>
        </w:rPr>
        <w:t>IDERA</w:t>
      </w:r>
      <w:r>
        <w:rPr>
          <w:rFonts w:ascii="Arial" w:eastAsia="Arial" w:hAnsi="Arial" w:cs="Arial"/>
          <w:color w:val="000000"/>
          <w:sz w:val="22"/>
          <w:szCs w:val="22"/>
        </w:rPr>
        <w:t>,</w:t>
      </w:r>
      <w:r>
        <w:rPr>
          <w:rFonts w:ascii="Arial" w:eastAsia="Arial" w:hAnsi="Arial" w:cs="Arial"/>
          <w:sz w:val="22"/>
          <w:szCs w:val="22"/>
        </w:rPr>
        <w:t xml:space="preserve"> Dirección Nacional de Población</w:t>
      </w:r>
      <w:r>
        <w:rPr>
          <w:rFonts w:ascii="Arial" w:eastAsia="Arial" w:hAnsi="Arial" w:cs="Arial"/>
          <w:color w:val="000000"/>
          <w:sz w:val="22"/>
          <w:szCs w:val="22"/>
        </w:rPr>
        <w:t xml:space="preserve">, </w:t>
      </w:r>
      <w:r>
        <w:rPr>
          <w:rFonts w:ascii="Arial" w:eastAsia="Arial" w:hAnsi="Arial" w:cs="Arial"/>
          <w:sz w:val="22"/>
          <w:szCs w:val="22"/>
        </w:rPr>
        <w:t>RENAPER, Ministerio del Interior, Portal</w:t>
      </w:r>
    </w:p>
    <w:p w14:paraId="0000000D" w14:textId="77777777" w:rsidR="00094818" w:rsidRDefault="00094818">
      <w:pPr>
        <w:pBdr>
          <w:top w:val="nil"/>
          <w:left w:val="nil"/>
          <w:bottom w:val="nil"/>
          <w:right w:val="nil"/>
          <w:between w:val="nil"/>
        </w:pBdr>
        <w:ind w:left="709" w:right="709"/>
        <w:jc w:val="both"/>
        <w:rPr>
          <w:rFonts w:ascii="Arial" w:eastAsia="Arial" w:hAnsi="Arial" w:cs="Arial"/>
          <w:sz w:val="22"/>
          <w:szCs w:val="22"/>
        </w:rPr>
      </w:pPr>
    </w:p>
    <w:p w14:paraId="0000000E" w14:textId="77777777" w:rsidR="00094818" w:rsidRDefault="00EC2052">
      <w:pPr>
        <w:numPr>
          <w:ilvl w:val="0"/>
          <w:numId w:val="1"/>
        </w:numPr>
        <w:pBdr>
          <w:top w:val="nil"/>
          <w:left w:val="nil"/>
          <w:bottom w:val="nil"/>
          <w:right w:val="nil"/>
          <w:between w:val="nil"/>
        </w:pBdr>
        <w:tabs>
          <w:tab w:val="left" w:pos="550"/>
        </w:tabs>
        <w:ind w:left="0" w:firstLine="0"/>
        <w:jc w:val="both"/>
        <w:rPr>
          <w:rFonts w:ascii="Arial" w:eastAsia="Arial" w:hAnsi="Arial" w:cs="Arial"/>
          <w:color w:val="000000"/>
          <w:sz w:val="22"/>
          <w:szCs w:val="22"/>
        </w:rPr>
      </w:pPr>
      <w:r>
        <w:rPr>
          <w:rFonts w:ascii="Arial" w:eastAsia="Arial" w:hAnsi="Arial" w:cs="Arial"/>
          <w:b/>
          <w:color w:val="000000"/>
          <w:sz w:val="22"/>
          <w:szCs w:val="22"/>
        </w:rPr>
        <w:t>INTRODUCCIÓN</w:t>
      </w:r>
    </w:p>
    <w:p w14:paraId="0000000F" w14:textId="77777777" w:rsidR="00094818" w:rsidRDefault="00094818">
      <w:pPr>
        <w:pBdr>
          <w:top w:val="nil"/>
          <w:left w:val="nil"/>
          <w:bottom w:val="nil"/>
          <w:right w:val="nil"/>
          <w:between w:val="nil"/>
        </w:pBdr>
        <w:jc w:val="both"/>
        <w:rPr>
          <w:rFonts w:ascii="Arial" w:eastAsia="Arial" w:hAnsi="Arial" w:cs="Arial"/>
          <w:color w:val="000000"/>
          <w:sz w:val="22"/>
          <w:szCs w:val="22"/>
        </w:rPr>
      </w:pPr>
    </w:p>
    <w:p w14:paraId="00000010" w14:textId="10A01D9E" w:rsidR="00094818" w:rsidRDefault="00EC2052">
      <w:pPr>
        <w:tabs>
          <w:tab w:val="left" w:pos="180"/>
          <w:tab w:val="left" w:pos="360"/>
        </w:tabs>
        <w:jc w:val="both"/>
        <w:rPr>
          <w:rFonts w:ascii="Arial" w:eastAsia="Arial" w:hAnsi="Arial" w:cs="Arial"/>
          <w:sz w:val="22"/>
          <w:szCs w:val="22"/>
        </w:rPr>
      </w:pPr>
      <w:r>
        <w:rPr>
          <w:rFonts w:ascii="Arial" w:eastAsia="Arial" w:hAnsi="Arial" w:cs="Arial"/>
          <w:sz w:val="22"/>
          <w:szCs w:val="22"/>
        </w:rPr>
        <w:t xml:space="preserve">El Registro Nacional de las Personas (RENAPER) es el organismo encargado de realizar el registro, identificación y documentación de todas las personas físicas que se domicilien en el territorio argentino o en jurisdicción argentina y de todos los argentinos/as cualquiera sea el lugar de su domicilio, llevando un registro permanente y actualizado de los antecedentes de mayor importancia, desde su nacimiento y de las distintas etapas de su vida, protegiendo el derecho a la identidad. En este proceso de identificación y documentación, se realiza el relevamiento de datos personales, tanto biométricos (huella dactilar, fotografía de rostro y firma) como biográficos (nombre, apellido, fecha de nacimiento, nacionalidad, etc.). En este contexto, y a partir de la información relevada por el </w:t>
      </w:r>
      <w:r>
        <w:rPr>
          <w:rFonts w:ascii="Arial" w:eastAsia="Arial" w:hAnsi="Arial" w:cs="Arial"/>
          <w:sz w:val="22"/>
          <w:szCs w:val="22"/>
        </w:rPr>
        <w:lastRenderedPageBreak/>
        <w:t>organismo, la Dirección Nacional de Población (DNP) tiene como objetivo analizar la dinámica demográfica del país a diferentes escalas espaciales y en diversas dimensiones, con el fin de contribuir en el diseño e implementación de políticas y programas de población, así como asegurar el acceso a dicha información,</w:t>
      </w:r>
      <w:r w:rsidR="004162D6">
        <w:rPr>
          <w:rFonts w:ascii="Arial" w:eastAsia="Arial" w:hAnsi="Arial" w:cs="Arial"/>
          <w:sz w:val="22"/>
          <w:szCs w:val="22"/>
        </w:rPr>
        <w:t xml:space="preserve"> </w:t>
      </w:r>
      <w:r w:rsidRPr="004162D6">
        <w:rPr>
          <w:rFonts w:ascii="Arial" w:eastAsia="Arial" w:hAnsi="Arial" w:cs="Arial"/>
          <w:sz w:val="22"/>
          <w:szCs w:val="22"/>
        </w:rPr>
        <w:t>de un valor único dado su tipo registro administrativo que permite contar con datos actualizados con varios niveles de desagregación espacial y en intervalos temporales menores al de los censos nacionales.</w:t>
      </w:r>
    </w:p>
    <w:p w14:paraId="00000011" w14:textId="53434D93" w:rsidR="00094818" w:rsidRDefault="00EC2052">
      <w:pPr>
        <w:tabs>
          <w:tab w:val="left" w:pos="180"/>
          <w:tab w:val="left" w:pos="360"/>
        </w:tabs>
        <w:jc w:val="both"/>
        <w:rPr>
          <w:rFonts w:ascii="Arial" w:eastAsia="Arial" w:hAnsi="Arial" w:cs="Arial"/>
          <w:sz w:val="22"/>
          <w:szCs w:val="22"/>
        </w:rPr>
      </w:pPr>
      <w:r>
        <w:rPr>
          <w:rFonts w:ascii="Arial" w:eastAsia="Arial" w:hAnsi="Arial" w:cs="Arial"/>
          <w:sz w:val="22"/>
          <w:szCs w:val="22"/>
        </w:rPr>
        <w:t>En base a los objetivos propuestos, se desprende la necesidad de contar con un nodo de Información Geográfica (IG) que dispon</w:t>
      </w:r>
      <w:r w:rsidR="00634E7C">
        <w:rPr>
          <w:rFonts w:ascii="Arial" w:eastAsia="Arial" w:hAnsi="Arial" w:cs="Arial"/>
          <w:sz w:val="22"/>
          <w:szCs w:val="22"/>
        </w:rPr>
        <w:t>ga</w:t>
      </w:r>
      <w:r>
        <w:rPr>
          <w:rFonts w:ascii="Arial" w:eastAsia="Arial" w:hAnsi="Arial" w:cs="Arial"/>
          <w:sz w:val="22"/>
          <w:szCs w:val="22"/>
        </w:rPr>
        <w:t xml:space="preserve"> y permita el acceso de manera generalizada, directa, ágil, eficaz y confiable a la información.</w:t>
      </w:r>
    </w:p>
    <w:p w14:paraId="00000012" w14:textId="77777777" w:rsidR="00094818" w:rsidRDefault="00EC2052">
      <w:pPr>
        <w:tabs>
          <w:tab w:val="left" w:pos="180"/>
          <w:tab w:val="left" w:pos="360"/>
        </w:tabs>
        <w:jc w:val="both"/>
        <w:rPr>
          <w:rFonts w:ascii="Arial" w:eastAsia="Arial" w:hAnsi="Arial" w:cs="Arial"/>
          <w:sz w:val="22"/>
          <w:szCs w:val="22"/>
        </w:rPr>
      </w:pPr>
      <w:r>
        <w:rPr>
          <w:rFonts w:ascii="Arial" w:eastAsia="Arial" w:hAnsi="Arial" w:cs="Arial"/>
          <w:sz w:val="22"/>
          <w:szCs w:val="22"/>
        </w:rPr>
        <w:t>De esta manera, se conforma el Nodo IDE de la DNP, sistema integrado por un conjunto de recursos tales como, IG y estadística, estándares, tecnologías, políticas, productores y usuarios, que garantizan la interoperabilidad y distribución, reduciendo la incompatibilidad de formatos, sistemas y sistemas de coordenadas de referencia.</w:t>
      </w:r>
    </w:p>
    <w:p w14:paraId="00000013" w14:textId="77777777" w:rsidR="00094818" w:rsidRDefault="00EC2052">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Conformar el Nodo IDE, permite visualizar, analizar, explorar, descargar IG y estadística referida a la población argentina con diferentes niveles de desagregación, así como distribuirla a través de geoservicios propios.</w:t>
      </w:r>
    </w:p>
    <w:p w14:paraId="00000014" w14:textId="77777777" w:rsidR="00094818" w:rsidRDefault="00094818">
      <w:pPr>
        <w:pBdr>
          <w:top w:val="nil"/>
          <w:left w:val="nil"/>
          <w:bottom w:val="nil"/>
          <w:right w:val="nil"/>
          <w:between w:val="nil"/>
        </w:pBdr>
        <w:rPr>
          <w:rFonts w:ascii="Arial" w:eastAsia="Arial" w:hAnsi="Arial" w:cs="Arial"/>
          <w:color w:val="000000"/>
          <w:sz w:val="18"/>
          <w:szCs w:val="18"/>
        </w:rPr>
      </w:pPr>
    </w:p>
    <w:p w14:paraId="00000015" w14:textId="77777777" w:rsidR="00094818" w:rsidRDefault="00094818">
      <w:pPr>
        <w:pBdr>
          <w:top w:val="nil"/>
          <w:left w:val="nil"/>
          <w:bottom w:val="nil"/>
          <w:right w:val="nil"/>
          <w:between w:val="nil"/>
        </w:pBdr>
        <w:jc w:val="center"/>
        <w:rPr>
          <w:rFonts w:ascii="Arial" w:eastAsia="Arial" w:hAnsi="Arial" w:cs="Arial"/>
          <w:color w:val="000000"/>
          <w:sz w:val="22"/>
          <w:szCs w:val="22"/>
        </w:rPr>
      </w:pPr>
    </w:p>
    <w:p w14:paraId="00000016" w14:textId="77777777" w:rsidR="00094818" w:rsidRDefault="00EC2052">
      <w:pPr>
        <w:numPr>
          <w:ilvl w:val="0"/>
          <w:numId w:val="1"/>
        </w:numPr>
        <w:pBdr>
          <w:top w:val="nil"/>
          <w:left w:val="nil"/>
          <w:bottom w:val="nil"/>
          <w:right w:val="nil"/>
          <w:between w:val="nil"/>
        </w:pBdr>
        <w:tabs>
          <w:tab w:val="left" w:pos="180"/>
          <w:tab w:val="left" w:pos="360"/>
        </w:tabs>
        <w:ind w:left="0" w:firstLine="0"/>
        <w:jc w:val="both"/>
        <w:rPr>
          <w:rFonts w:ascii="Arial" w:eastAsia="Arial" w:hAnsi="Arial" w:cs="Arial"/>
          <w:color w:val="000000"/>
          <w:sz w:val="22"/>
          <w:szCs w:val="22"/>
        </w:rPr>
      </w:pPr>
      <w:r>
        <w:rPr>
          <w:rFonts w:ascii="Arial" w:eastAsia="Arial" w:hAnsi="Arial" w:cs="Arial"/>
          <w:b/>
          <w:sz w:val="22"/>
          <w:szCs w:val="22"/>
        </w:rPr>
        <w:t>NORMALIZACIÓN, ESTRUCTURACIÓN Y CATALOGACIÓN DE LOS DATOS</w:t>
      </w:r>
    </w:p>
    <w:p w14:paraId="00000017" w14:textId="77777777" w:rsidR="00094818" w:rsidRDefault="00094818">
      <w:pPr>
        <w:pBdr>
          <w:top w:val="nil"/>
          <w:left w:val="nil"/>
          <w:bottom w:val="nil"/>
          <w:right w:val="nil"/>
          <w:between w:val="nil"/>
        </w:pBdr>
        <w:tabs>
          <w:tab w:val="left" w:pos="180"/>
          <w:tab w:val="left" w:pos="360"/>
        </w:tabs>
        <w:ind w:left="360"/>
        <w:jc w:val="both"/>
        <w:rPr>
          <w:rFonts w:ascii="Arial" w:eastAsia="Arial" w:hAnsi="Arial" w:cs="Arial"/>
          <w:b/>
          <w:sz w:val="22"/>
          <w:szCs w:val="22"/>
        </w:rPr>
      </w:pPr>
    </w:p>
    <w:p w14:paraId="00000018" w14:textId="77777777" w:rsidR="00094818" w:rsidRDefault="00EC2052">
      <w:pPr>
        <w:tabs>
          <w:tab w:val="left" w:pos="180"/>
          <w:tab w:val="left" w:pos="360"/>
        </w:tabs>
        <w:jc w:val="both"/>
        <w:rPr>
          <w:rFonts w:ascii="Arial" w:eastAsia="Arial" w:hAnsi="Arial" w:cs="Arial"/>
          <w:sz w:val="22"/>
          <w:szCs w:val="22"/>
        </w:rPr>
      </w:pPr>
      <w:r>
        <w:rPr>
          <w:rFonts w:ascii="Arial" w:eastAsia="Arial" w:hAnsi="Arial" w:cs="Arial"/>
          <w:sz w:val="22"/>
          <w:szCs w:val="22"/>
        </w:rPr>
        <w:t>Los diferentes datos relevados por el organismo</w:t>
      </w:r>
      <w:r>
        <w:rPr>
          <w:rFonts w:ascii="Arial" w:eastAsia="Arial" w:hAnsi="Arial" w:cs="Arial"/>
          <w:sz w:val="22"/>
          <w:szCs w:val="22"/>
          <w:vertAlign w:val="superscript"/>
        </w:rPr>
        <w:footnoteReference w:id="1"/>
      </w:r>
      <w:r>
        <w:rPr>
          <w:rFonts w:ascii="Arial" w:eastAsia="Arial" w:hAnsi="Arial" w:cs="Arial"/>
          <w:sz w:val="22"/>
          <w:szCs w:val="22"/>
        </w:rPr>
        <w:t xml:space="preserve"> son almacenados en una base de datos (BBDD), de la cual se extrae (a través de consultas específicas) la información, que seguidamente es procesada y georreferenciada por el equipo técnico del Área de Sistemas de Información Geográfica y Análisis Espacial de la DNP, generando de esta manera la IG y estadística. </w:t>
      </w:r>
    </w:p>
    <w:p w14:paraId="00000019" w14:textId="77777777" w:rsidR="00094818" w:rsidRDefault="00EC2052">
      <w:pPr>
        <w:tabs>
          <w:tab w:val="left" w:pos="180"/>
          <w:tab w:val="left" w:pos="360"/>
        </w:tabs>
        <w:jc w:val="both"/>
        <w:rPr>
          <w:rFonts w:ascii="Arial" w:eastAsia="Arial" w:hAnsi="Arial" w:cs="Arial"/>
          <w:sz w:val="22"/>
          <w:szCs w:val="22"/>
        </w:rPr>
      </w:pPr>
      <w:r>
        <w:rPr>
          <w:rFonts w:ascii="Arial" w:eastAsia="Arial" w:hAnsi="Arial" w:cs="Arial"/>
          <w:sz w:val="22"/>
          <w:szCs w:val="22"/>
        </w:rPr>
        <w:t xml:space="preserve">Para generar información de calidad, que sea accesible e interoperable es necesario ejecutar diferentes procesos, tales como la normalización, estructuración y catalogación. </w:t>
      </w:r>
    </w:p>
    <w:p w14:paraId="0000001A" w14:textId="77777777" w:rsidR="00094818" w:rsidRDefault="00EC2052">
      <w:pPr>
        <w:tabs>
          <w:tab w:val="left" w:pos="180"/>
          <w:tab w:val="left" w:pos="360"/>
        </w:tabs>
        <w:jc w:val="both"/>
        <w:rPr>
          <w:rFonts w:ascii="Arial" w:eastAsia="Arial" w:hAnsi="Arial" w:cs="Arial"/>
          <w:sz w:val="22"/>
          <w:szCs w:val="22"/>
        </w:rPr>
      </w:pPr>
      <w:r>
        <w:rPr>
          <w:rFonts w:ascii="Arial" w:eastAsia="Arial" w:hAnsi="Arial" w:cs="Arial"/>
          <w:sz w:val="22"/>
          <w:szCs w:val="22"/>
        </w:rPr>
        <w:t>Para el proceso de normalización de la IG y estadística generada a diferentes escalas espaciales, tanto para provincia, departamento y localidad, se tuvo en consideración las denominaciones presentes en el Instituto Geográfico Nacional (IGN) y la Base de Asentamientos Humanos de la República Argentina (BAHRA); para lograrlo se realizó una homologación semántica de las toponimias. Asimismo, se incorporó la codificación geográfica correspondiente para cada escala de representación.</w:t>
      </w:r>
    </w:p>
    <w:p w14:paraId="0000001B" w14:textId="77777777" w:rsidR="00094818" w:rsidRDefault="00EC2052">
      <w:pPr>
        <w:tabs>
          <w:tab w:val="left" w:pos="180"/>
          <w:tab w:val="left" w:pos="360"/>
        </w:tabs>
        <w:jc w:val="both"/>
        <w:rPr>
          <w:rFonts w:ascii="Arial" w:eastAsia="Arial" w:hAnsi="Arial" w:cs="Arial"/>
          <w:sz w:val="22"/>
          <w:szCs w:val="22"/>
        </w:rPr>
      </w:pPr>
      <w:r>
        <w:rPr>
          <w:rFonts w:ascii="Arial" w:eastAsia="Arial" w:hAnsi="Arial" w:cs="Arial"/>
          <w:sz w:val="22"/>
          <w:szCs w:val="22"/>
        </w:rPr>
        <w:t xml:space="preserve">Estructuralmente la información generada por la dirección, adopta una organización de base de atributos obligatorios, compuesta por un código único </w:t>
      </w:r>
      <w:r>
        <w:rPr>
          <w:rFonts w:ascii="Arial" w:eastAsia="Arial" w:hAnsi="Arial" w:cs="Arial"/>
          <w:sz w:val="22"/>
          <w:szCs w:val="22"/>
        </w:rPr>
        <w:lastRenderedPageBreak/>
        <w:t>identificatorio, un término correspondiente al nombre, y la autoridad de fuente responsable de la información contenida (ver Tabla 1).</w:t>
      </w:r>
    </w:p>
    <w:p w14:paraId="0000001C" w14:textId="51F5A67C" w:rsidR="00094818" w:rsidRDefault="00EC2052">
      <w:pPr>
        <w:pBdr>
          <w:top w:val="nil"/>
          <w:left w:val="nil"/>
          <w:bottom w:val="nil"/>
          <w:right w:val="nil"/>
          <w:between w:val="nil"/>
        </w:pBdr>
        <w:tabs>
          <w:tab w:val="left" w:pos="180"/>
          <w:tab w:val="left" w:pos="360"/>
        </w:tabs>
        <w:jc w:val="both"/>
        <w:rPr>
          <w:rFonts w:ascii="Arial" w:eastAsia="Arial" w:hAnsi="Arial" w:cs="Arial"/>
          <w:sz w:val="22"/>
          <w:szCs w:val="22"/>
        </w:rPr>
      </w:pPr>
      <w:r>
        <w:rPr>
          <w:rFonts w:ascii="Arial" w:eastAsia="Arial" w:hAnsi="Arial" w:cs="Arial"/>
          <w:sz w:val="22"/>
          <w:szCs w:val="22"/>
        </w:rPr>
        <w:t xml:space="preserve">Con respecto a la catalogación, se elaboró un catálogo interno compuesto por los siguientes campos: Temática (indica la temática a la que pertenece el campo), Nombre de campo en BBDD (define el nombre que llevará el atributo en la capa de información, los caracteres permitidos deben ser alfanuméricos, sin mayúsculas, y con una longitud mínima de tres dígitos y una longitud máxima de diez caracteres, utilizando si se requiere, el </w:t>
      </w:r>
      <w:r w:rsidR="004162D6">
        <w:rPr>
          <w:rFonts w:ascii="Arial" w:eastAsia="Arial" w:hAnsi="Arial" w:cs="Arial"/>
          <w:sz w:val="22"/>
          <w:szCs w:val="22"/>
        </w:rPr>
        <w:t>guion</w:t>
      </w:r>
      <w:r>
        <w:rPr>
          <w:rFonts w:ascii="Arial" w:eastAsia="Arial" w:hAnsi="Arial" w:cs="Arial"/>
          <w:sz w:val="22"/>
          <w:szCs w:val="22"/>
        </w:rPr>
        <w:t xml:space="preserve"> bajo como carácter de separación), Catálogo (adopta el mismo valor que el campo Nombre de campo en BBDD, pero se expresa en mayúsculas con el objetivo de facilitar la búsqueda y evitar confusiones entre caracteres), Definición (se expresa la definición de los códigos propuestos), Fuente (origen del código alfanumérico utilizado), Longitud del campo (cantidad de caracteres utilizados), Observación (para añadir comentarios pertinentes) y Etiqueta (donde se aloja el nombre que se utilizará para etiquetar dicho atributo en el Portal. (ver Tabla 2).</w:t>
      </w:r>
    </w:p>
    <w:p w14:paraId="0000001D" w14:textId="77777777" w:rsidR="00094818" w:rsidRDefault="00EC2052">
      <w:pPr>
        <w:pBdr>
          <w:top w:val="nil"/>
          <w:left w:val="nil"/>
          <w:bottom w:val="nil"/>
          <w:right w:val="nil"/>
          <w:between w:val="nil"/>
        </w:pBdr>
        <w:tabs>
          <w:tab w:val="left" w:pos="180"/>
          <w:tab w:val="left" w:pos="360"/>
        </w:tabs>
        <w:jc w:val="both"/>
        <w:rPr>
          <w:rFonts w:ascii="Arial" w:eastAsia="Arial" w:hAnsi="Arial" w:cs="Arial"/>
          <w:sz w:val="22"/>
          <w:szCs w:val="22"/>
        </w:rPr>
      </w:pPr>
      <w:r>
        <w:rPr>
          <w:rFonts w:ascii="Arial" w:eastAsia="Arial" w:hAnsi="Arial" w:cs="Arial"/>
          <w:sz w:val="22"/>
          <w:szCs w:val="22"/>
        </w:rPr>
        <w:t xml:space="preserve">Dentro de la lista de los códigos alfanuméricos se utilizan algunos preestablecidos en el Catálogo de Objetos Geográficos de IDERA y también códigos propios propuestos dentro de la dirección (bajo los lineamientos comentados anteriormente) (ver Tabla 1 y 2). </w:t>
      </w:r>
    </w:p>
    <w:p w14:paraId="0000001E" w14:textId="77777777" w:rsidR="00094818" w:rsidRDefault="00094818">
      <w:pPr>
        <w:pBdr>
          <w:top w:val="nil"/>
          <w:left w:val="nil"/>
          <w:bottom w:val="nil"/>
          <w:right w:val="nil"/>
          <w:between w:val="nil"/>
        </w:pBdr>
        <w:tabs>
          <w:tab w:val="left" w:pos="180"/>
          <w:tab w:val="left" w:pos="360"/>
        </w:tabs>
        <w:jc w:val="both"/>
        <w:rPr>
          <w:rFonts w:ascii="Arial" w:eastAsia="Arial" w:hAnsi="Arial" w:cs="Arial"/>
          <w:sz w:val="22"/>
          <w:szCs w:val="22"/>
        </w:rPr>
      </w:pPr>
    </w:p>
    <w:p w14:paraId="0000001F" w14:textId="77777777" w:rsidR="00094818" w:rsidRDefault="00EC2052">
      <w:pPr>
        <w:pBdr>
          <w:top w:val="nil"/>
          <w:left w:val="nil"/>
          <w:bottom w:val="nil"/>
          <w:right w:val="nil"/>
          <w:between w:val="nil"/>
        </w:pBdr>
        <w:tabs>
          <w:tab w:val="left" w:pos="180"/>
          <w:tab w:val="left" w:pos="360"/>
        </w:tabs>
        <w:jc w:val="center"/>
        <w:rPr>
          <w:rFonts w:ascii="Arial" w:eastAsia="Arial" w:hAnsi="Arial" w:cs="Arial"/>
          <w:sz w:val="22"/>
          <w:szCs w:val="22"/>
        </w:rPr>
      </w:pPr>
      <w:r>
        <w:rPr>
          <w:rFonts w:ascii="Arial" w:eastAsia="Arial" w:hAnsi="Arial" w:cs="Arial"/>
          <w:sz w:val="18"/>
          <w:szCs w:val="18"/>
        </w:rPr>
        <w:t>Tabla 1: Estructura de la IG según escala y geometría de la DNP</w:t>
      </w:r>
      <w:r>
        <w:rPr>
          <w:noProof/>
        </w:rPr>
        <w:drawing>
          <wp:anchor distT="114300" distB="114300" distL="114300" distR="114300" simplePos="0" relativeHeight="251658240" behindDoc="0" locked="0" layoutInCell="1" hidden="0" allowOverlap="1">
            <wp:simplePos x="0" y="0"/>
            <wp:positionH relativeFrom="column">
              <wp:posOffset>457200</wp:posOffset>
            </wp:positionH>
            <wp:positionV relativeFrom="paragraph">
              <wp:posOffset>181087</wp:posOffset>
            </wp:positionV>
            <wp:extent cx="3963988" cy="2551335"/>
            <wp:effectExtent l="0" t="0" r="0" b="0"/>
            <wp:wrapNone/>
            <wp:docPr id="10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3963988" cy="2551335"/>
                    </a:xfrm>
                    <a:prstGeom prst="rect">
                      <a:avLst/>
                    </a:prstGeom>
                    <a:ln/>
                  </pic:spPr>
                </pic:pic>
              </a:graphicData>
            </a:graphic>
          </wp:anchor>
        </w:drawing>
      </w:r>
    </w:p>
    <w:p w14:paraId="00000020" w14:textId="77777777" w:rsidR="00094818" w:rsidRDefault="00094818">
      <w:pPr>
        <w:pBdr>
          <w:top w:val="nil"/>
          <w:left w:val="nil"/>
          <w:bottom w:val="nil"/>
          <w:right w:val="nil"/>
          <w:between w:val="nil"/>
        </w:pBdr>
        <w:jc w:val="both"/>
        <w:rPr>
          <w:rFonts w:ascii="Arial" w:eastAsia="Arial" w:hAnsi="Arial" w:cs="Arial"/>
          <w:sz w:val="22"/>
          <w:szCs w:val="22"/>
        </w:rPr>
      </w:pPr>
    </w:p>
    <w:p w14:paraId="00000021" w14:textId="77777777" w:rsidR="00094818" w:rsidRDefault="00094818">
      <w:pPr>
        <w:pBdr>
          <w:top w:val="nil"/>
          <w:left w:val="nil"/>
          <w:bottom w:val="nil"/>
          <w:right w:val="nil"/>
          <w:between w:val="nil"/>
        </w:pBdr>
        <w:jc w:val="both"/>
        <w:rPr>
          <w:rFonts w:ascii="Arial" w:eastAsia="Arial" w:hAnsi="Arial" w:cs="Arial"/>
          <w:sz w:val="22"/>
          <w:szCs w:val="22"/>
        </w:rPr>
      </w:pPr>
    </w:p>
    <w:p w14:paraId="00000022" w14:textId="77777777" w:rsidR="00094818" w:rsidRDefault="00094818">
      <w:pPr>
        <w:pBdr>
          <w:top w:val="nil"/>
          <w:left w:val="nil"/>
          <w:bottom w:val="nil"/>
          <w:right w:val="nil"/>
          <w:between w:val="nil"/>
        </w:pBdr>
        <w:jc w:val="both"/>
        <w:rPr>
          <w:rFonts w:ascii="Arial" w:eastAsia="Arial" w:hAnsi="Arial" w:cs="Arial"/>
          <w:sz w:val="22"/>
          <w:szCs w:val="22"/>
        </w:rPr>
      </w:pPr>
    </w:p>
    <w:p w14:paraId="00000023" w14:textId="77777777" w:rsidR="00094818" w:rsidRDefault="00094818">
      <w:pPr>
        <w:pBdr>
          <w:top w:val="nil"/>
          <w:left w:val="nil"/>
          <w:bottom w:val="nil"/>
          <w:right w:val="nil"/>
          <w:between w:val="nil"/>
        </w:pBdr>
        <w:jc w:val="both"/>
        <w:rPr>
          <w:rFonts w:ascii="Arial" w:eastAsia="Arial" w:hAnsi="Arial" w:cs="Arial"/>
          <w:sz w:val="22"/>
          <w:szCs w:val="22"/>
        </w:rPr>
      </w:pPr>
    </w:p>
    <w:p w14:paraId="00000024" w14:textId="77777777" w:rsidR="00094818" w:rsidRDefault="00094818">
      <w:pPr>
        <w:pBdr>
          <w:top w:val="nil"/>
          <w:left w:val="nil"/>
          <w:bottom w:val="nil"/>
          <w:right w:val="nil"/>
          <w:between w:val="nil"/>
        </w:pBdr>
        <w:jc w:val="both"/>
        <w:rPr>
          <w:rFonts w:ascii="Arial" w:eastAsia="Arial" w:hAnsi="Arial" w:cs="Arial"/>
          <w:sz w:val="22"/>
          <w:szCs w:val="22"/>
        </w:rPr>
      </w:pPr>
    </w:p>
    <w:p w14:paraId="00000025" w14:textId="77777777" w:rsidR="00094818" w:rsidRDefault="00094818">
      <w:pPr>
        <w:pBdr>
          <w:top w:val="nil"/>
          <w:left w:val="nil"/>
          <w:bottom w:val="nil"/>
          <w:right w:val="nil"/>
          <w:between w:val="nil"/>
        </w:pBdr>
        <w:jc w:val="both"/>
        <w:rPr>
          <w:rFonts w:ascii="Arial" w:eastAsia="Arial" w:hAnsi="Arial" w:cs="Arial"/>
          <w:sz w:val="22"/>
          <w:szCs w:val="22"/>
        </w:rPr>
      </w:pPr>
    </w:p>
    <w:p w14:paraId="00000026" w14:textId="77777777" w:rsidR="00094818" w:rsidRDefault="00094818">
      <w:pPr>
        <w:pBdr>
          <w:top w:val="nil"/>
          <w:left w:val="nil"/>
          <w:bottom w:val="nil"/>
          <w:right w:val="nil"/>
          <w:between w:val="nil"/>
        </w:pBdr>
        <w:jc w:val="both"/>
        <w:rPr>
          <w:rFonts w:ascii="Arial" w:eastAsia="Arial" w:hAnsi="Arial" w:cs="Arial"/>
          <w:sz w:val="22"/>
          <w:szCs w:val="22"/>
        </w:rPr>
      </w:pPr>
    </w:p>
    <w:p w14:paraId="00000027" w14:textId="77777777" w:rsidR="00094818" w:rsidRDefault="00094818">
      <w:pPr>
        <w:pBdr>
          <w:top w:val="nil"/>
          <w:left w:val="nil"/>
          <w:bottom w:val="nil"/>
          <w:right w:val="nil"/>
          <w:between w:val="nil"/>
        </w:pBdr>
        <w:jc w:val="both"/>
        <w:rPr>
          <w:rFonts w:ascii="Arial" w:eastAsia="Arial" w:hAnsi="Arial" w:cs="Arial"/>
          <w:sz w:val="22"/>
          <w:szCs w:val="22"/>
        </w:rPr>
      </w:pPr>
    </w:p>
    <w:p w14:paraId="00000028" w14:textId="77777777" w:rsidR="00094818" w:rsidRDefault="00094818">
      <w:pPr>
        <w:pBdr>
          <w:top w:val="nil"/>
          <w:left w:val="nil"/>
          <w:bottom w:val="nil"/>
          <w:right w:val="nil"/>
          <w:between w:val="nil"/>
        </w:pBdr>
        <w:jc w:val="both"/>
        <w:rPr>
          <w:rFonts w:ascii="Arial" w:eastAsia="Arial" w:hAnsi="Arial" w:cs="Arial"/>
          <w:sz w:val="22"/>
          <w:szCs w:val="22"/>
        </w:rPr>
      </w:pPr>
    </w:p>
    <w:p w14:paraId="00000029" w14:textId="77777777" w:rsidR="00094818" w:rsidRDefault="00094818">
      <w:pPr>
        <w:pBdr>
          <w:top w:val="nil"/>
          <w:left w:val="nil"/>
          <w:bottom w:val="nil"/>
          <w:right w:val="nil"/>
          <w:between w:val="nil"/>
        </w:pBdr>
        <w:jc w:val="both"/>
        <w:rPr>
          <w:rFonts w:ascii="Arial" w:eastAsia="Arial" w:hAnsi="Arial" w:cs="Arial"/>
          <w:sz w:val="22"/>
          <w:szCs w:val="22"/>
        </w:rPr>
      </w:pPr>
    </w:p>
    <w:p w14:paraId="0000002A" w14:textId="77777777" w:rsidR="00094818" w:rsidRDefault="00094818">
      <w:pPr>
        <w:pBdr>
          <w:top w:val="nil"/>
          <w:left w:val="nil"/>
          <w:bottom w:val="nil"/>
          <w:right w:val="nil"/>
          <w:between w:val="nil"/>
        </w:pBdr>
        <w:jc w:val="both"/>
        <w:rPr>
          <w:rFonts w:ascii="Arial" w:eastAsia="Arial" w:hAnsi="Arial" w:cs="Arial"/>
          <w:sz w:val="22"/>
          <w:szCs w:val="22"/>
        </w:rPr>
      </w:pPr>
    </w:p>
    <w:p w14:paraId="0000002B" w14:textId="77777777" w:rsidR="00094818" w:rsidRDefault="00094818">
      <w:pPr>
        <w:pBdr>
          <w:top w:val="nil"/>
          <w:left w:val="nil"/>
          <w:bottom w:val="nil"/>
          <w:right w:val="nil"/>
          <w:between w:val="nil"/>
        </w:pBdr>
        <w:jc w:val="both"/>
        <w:rPr>
          <w:rFonts w:ascii="Arial" w:eastAsia="Arial" w:hAnsi="Arial" w:cs="Arial"/>
          <w:sz w:val="22"/>
          <w:szCs w:val="22"/>
        </w:rPr>
      </w:pPr>
    </w:p>
    <w:p w14:paraId="0000002C" w14:textId="77777777" w:rsidR="00094818" w:rsidRDefault="00094818">
      <w:pPr>
        <w:pBdr>
          <w:top w:val="nil"/>
          <w:left w:val="nil"/>
          <w:bottom w:val="nil"/>
          <w:right w:val="nil"/>
          <w:between w:val="nil"/>
        </w:pBdr>
        <w:jc w:val="both"/>
        <w:rPr>
          <w:rFonts w:ascii="Arial" w:eastAsia="Arial" w:hAnsi="Arial" w:cs="Arial"/>
          <w:sz w:val="22"/>
          <w:szCs w:val="22"/>
        </w:rPr>
      </w:pPr>
    </w:p>
    <w:p w14:paraId="0000002D" w14:textId="77777777" w:rsidR="00094818" w:rsidRDefault="00094818">
      <w:pPr>
        <w:pBdr>
          <w:top w:val="nil"/>
          <w:left w:val="nil"/>
          <w:bottom w:val="nil"/>
          <w:right w:val="nil"/>
          <w:between w:val="nil"/>
        </w:pBdr>
        <w:jc w:val="both"/>
        <w:rPr>
          <w:rFonts w:ascii="Arial" w:eastAsia="Arial" w:hAnsi="Arial" w:cs="Arial"/>
          <w:sz w:val="22"/>
          <w:szCs w:val="22"/>
        </w:rPr>
      </w:pPr>
    </w:p>
    <w:p w14:paraId="0000002E" w14:textId="77777777" w:rsidR="00094818" w:rsidRDefault="00094818">
      <w:pPr>
        <w:pBdr>
          <w:top w:val="nil"/>
          <w:left w:val="nil"/>
          <w:bottom w:val="nil"/>
          <w:right w:val="nil"/>
          <w:between w:val="nil"/>
        </w:pBdr>
        <w:jc w:val="both"/>
        <w:rPr>
          <w:rFonts w:ascii="Arial" w:eastAsia="Arial" w:hAnsi="Arial" w:cs="Arial"/>
          <w:sz w:val="22"/>
          <w:szCs w:val="22"/>
        </w:rPr>
      </w:pPr>
    </w:p>
    <w:p w14:paraId="0000002F" w14:textId="77777777" w:rsidR="00094818" w:rsidRDefault="00094818">
      <w:pPr>
        <w:pBdr>
          <w:top w:val="nil"/>
          <w:left w:val="nil"/>
          <w:bottom w:val="nil"/>
          <w:right w:val="nil"/>
          <w:between w:val="nil"/>
        </w:pBdr>
        <w:jc w:val="both"/>
        <w:rPr>
          <w:rFonts w:ascii="Arial" w:eastAsia="Arial" w:hAnsi="Arial" w:cs="Arial"/>
          <w:sz w:val="22"/>
          <w:szCs w:val="22"/>
        </w:rPr>
      </w:pPr>
    </w:p>
    <w:p w14:paraId="00000030" w14:textId="77777777" w:rsidR="00094818" w:rsidRDefault="00094818">
      <w:pPr>
        <w:rPr>
          <w:rFonts w:ascii="Arial" w:eastAsia="Arial" w:hAnsi="Arial" w:cs="Arial"/>
          <w:sz w:val="22"/>
          <w:szCs w:val="22"/>
        </w:rPr>
      </w:pPr>
    </w:p>
    <w:p w14:paraId="00000031" w14:textId="77777777" w:rsidR="00094818" w:rsidRDefault="00EC2052">
      <w:pPr>
        <w:jc w:val="center"/>
        <w:rPr>
          <w:rFonts w:ascii="Arial" w:eastAsia="Arial" w:hAnsi="Arial" w:cs="Arial"/>
          <w:sz w:val="18"/>
          <w:szCs w:val="18"/>
        </w:rPr>
      </w:pPr>
      <w:r>
        <w:rPr>
          <w:rFonts w:ascii="Arial" w:eastAsia="Arial" w:hAnsi="Arial" w:cs="Arial"/>
          <w:sz w:val="18"/>
          <w:szCs w:val="18"/>
        </w:rPr>
        <w:t>Tabla 2: Parte del catálogo de la IG de la DNP</w:t>
      </w:r>
      <w:r>
        <w:rPr>
          <w:noProof/>
        </w:rPr>
        <w:drawing>
          <wp:anchor distT="114300" distB="114300" distL="114300" distR="114300" simplePos="0" relativeHeight="251659264" behindDoc="0" locked="0" layoutInCell="1" hidden="0" allowOverlap="1">
            <wp:simplePos x="0" y="0"/>
            <wp:positionH relativeFrom="column">
              <wp:posOffset>295275</wp:posOffset>
            </wp:positionH>
            <wp:positionV relativeFrom="paragraph">
              <wp:posOffset>238125</wp:posOffset>
            </wp:positionV>
            <wp:extent cx="4290958" cy="2042331"/>
            <wp:effectExtent l="0" t="0" r="0" b="0"/>
            <wp:wrapNone/>
            <wp:docPr id="103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4290958" cy="2042331"/>
                    </a:xfrm>
                    <a:prstGeom prst="rect">
                      <a:avLst/>
                    </a:prstGeom>
                    <a:ln/>
                  </pic:spPr>
                </pic:pic>
              </a:graphicData>
            </a:graphic>
          </wp:anchor>
        </w:drawing>
      </w:r>
    </w:p>
    <w:p w14:paraId="00000032" w14:textId="77777777" w:rsidR="00094818" w:rsidRDefault="00094818">
      <w:pPr>
        <w:jc w:val="center"/>
        <w:rPr>
          <w:rFonts w:ascii="Arial" w:eastAsia="Arial" w:hAnsi="Arial" w:cs="Arial"/>
          <w:sz w:val="18"/>
          <w:szCs w:val="18"/>
        </w:rPr>
      </w:pPr>
    </w:p>
    <w:p w14:paraId="00000033" w14:textId="77777777" w:rsidR="00094818" w:rsidRDefault="00094818">
      <w:pPr>
        <w:pBdr>
          <w:top w:val="nil"/>
          <w:left w:val="nil"/>
          <w:bottom w:val="nil"/>
          <w:right w:val="nil"/>
          <w:between w:val="nil"/>
        </w:pBdr>
        <w:jc w:val="both"/>
        <w:rPr>
          <w:rFonts w:ascii="Arial" w:eastAsia="Arial" w:hAnsi="Arial" w:cs="Arial"/>
          <w:sz w:val="22"/>
          <w:szCs w:val="22"/>
        </w:rPr>
      </w:pPr>
    </w:p>
    <w:p w14:paraId="00000034" w14:textId="77777777" w:rsidR="00094818" w:rsidRDefault="00094818">
      <w:pPr>
        <w:pBdr>
          <w:top w:val="nil"/>
          <w:left w:val="nil"/>
          <w:bottom w:val="nil"/>
          <w:right w:val="nil"/>
          <w:between w:val="nil"/>
        </w:pBdr>
        <w:jc w:val="both"/>
        <w:rPr>
          <w:rFonts w:ascii="Arial" w:eastAsia="Arial" w:hAnsi="Arial" w:cs="Arial"/>
          <w:sz w:val="22"/>
          <w:szCs w:val="22"/>
        </w:rPr>
      </w:pPr>
    </w:p>
    <w:p w14:paraId="00000035" w14:textId="77777777" w:rsidR="00094818" w:rsidRDefault="00094818">
      <w:pPr>
        <w:pBdr>
          <w:top w:val="nil"/>
          <w:left w:val="nil"/>
          <w:bottom w:val="nil"/>
          <w:right w:val="nil"/>
          <w:between w:val="nil"/>
        </w:pBdr>
        <w:jc w:val="both"/>
        <w:rPr>
          <w:rFonts w:ascii="Arial" w:eastAsia="Arial" w:hAnsi="Arial" w:cs="Arial"/>
          <w:sz w:val="22"/>
          <w:szCs w:val="22"/>
        </w:rPr>
      </w:pPr>
    </w:p>
    <w:p w14:paraId="0000003B" w14:textId="77777777" w:rsidR="00094818" w:rsidRDefault="00094818">
      <w:pPr>
        <w:pBdr>
          <w:top w:val="nil"/>
          <w:left w:val="nil"/>
          <w:bottom w:val="nil"/>
          <w:right w:val="nil"/>
          <w:between w:val="nil"/>
        </w:pBdr>
        <w:jc w:val="both"/>
        <w:rPr>
          <w:rFonts w:ascii="Arial" w:eastAsia="Arial" w:hAnsi="Arial" w:cs="Arial"/>
          <w:sz w:val="22"/>
          <w:szCs w:val="22"/>
        </w:rPr>
      </w:pPr>
    </w:p>
    <w:p w14:paraId="0000003C" w14:textId="77777777" w:rsidR="00094818" w:rsidRDefault="00EC2052">
      <w:pPr>
        <w:numPr>
          <w:ilvl w:val="0"/>
          <w:numId w:val="1"/>
        </w:numPr>
        <w:tabs>
          <w:tab w:val="left" w:pos="180"/>
          <w:tab w:val="left" w:pos="360"/>
        </w:tabs>
        <w:jc w:val="both"/>
        <w:rPr>
          <w:rFonts w:ascii="Arial" w:eastAsia="Arial" w:hAnsi="Arial" w:cs="Arial"/>
          <w:sz w:val="22"/>
          <w:szCs w:val="22"/>
        </w:rPr>
      </w:pPr>
      <w:r>
        <w:rPr>
          <w:rFonts w:ascii="Arial" w:eastAsia="Arial" w:hAnsi="Arial" w:cs="Arial"/>
          <w:b/>
          <w:sz w:val="22"/>
          <w:szCs w:val="22"/>
        </w:rPr>
        <w:lastRenderedPageBreak/>
        <w:t>TECNOLÓGICA IMPLEMENTADA</w:t>
      </w:r>
    </w:p>
    <w:p w14:paraId="0000003D" w14:textId="77777777" w:rsidR="00094818" w:rsidRDefault="00094818">
      <w:pPr>
        <w:pBdr>
          <w:top w:val="nil"/>
          <w:left w:val="nil"/>
          <w:bottom w:val="nil"/>
          <w:right w:val="nil"/>
          <w:between w:val="nil"/>
        </w:pBdr>
        <w:jc w:val="both"/>
        <w:rPr>
          <w:rFonts w:ascii="Arial" w:eastAsia="Arial" w:hAnsi="Arial" w:cs="Arial"/>
          <w:sz w:val="22"/>
          <w:szCs w:val="22"/>
        </w:rPr>
      </w:pPr>
    </w:p>
    <w:p w14:paraId="0000003E" w14:textId="77777777" w:rsidR="00094818" w:rsidRDefault="00EC2052">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La infraestructura utilizada es de código abierto (Open </w:t>
      </w:r>
      <w:proofErr w:type="spellStart"/>
      <w:r>
        <w:rPr>
          <w:rFonts w:ascii="Arial" w:eastAsia="Arial" w:hAnsi="Arial" w:cs="Arial"/>
          <w:sz w:val="22"/>
          <w:szCs w:val="22"/>
        </w:rPr>
        <w:t>Source</w:t>
      </w:r>
      <w:proofErr w:type="spellEnd"/>
      <w:r>
        <w:rPr>
          <w:rFonts w:ascii="Arial" w:eastAsia="Arial" w:hAnsi="Arial" w:cs="Arial"/>
          <w:sz w:val="22"/>
          <w:szCs w:val="22"/>
        </w:rPr>
        <w:t>). Para generar la IG y estadística se utilizó el software de escritorio QGIS</w:t>
      </w:r>
      <w:r>
        <w:rPr>
          <w:rFonts w:ascii="Arial" w:eastAsia="Arial" w:hAnsi="Arial" w:cs="Arial"/>
          <w:sz w:val="22"/>
          <w:szCs w:val="22"/>
          <w:vertAlign w:val="superscript"/>
        </w:rPr>
        <w:footnoteReference w:id="2"/>
      </w:r>
      <w:r>
        <w:rPr>
          <w:rFonts w:ascii="Arial" w:eastAsia="Arial" w:hAnsi="Arial" w:cs="Arial"/>
          <w:sz w:val="22"/>
          <w:szCs w:val="22"/>
        </w:rPr>
        <w:t>. Para el almacenamiento y gestión, ha sido empleado PostgreSQL</w:t>
      </w:r>
      <w:r>
        <w:rPr>
          <w:rFonts w:ascii="Arial" w:eastAsia="Arial" w:hAnsi="Arial" w:cs="Arial"/>
          <w:sz w:val="22"/>
          <w:szCs w:val="22"/>
          <w:vertAlign w:val="superscript"/>
        </w:rPr>
        <w:footnoteReference w:id="3"/>
      </w:r>
      <w:r>
        <w:rPr>
          <w:rFonts w:ascii="Arial" w:eastAsia="Arial" w:hAnsi="Arial" w:cs="Arial"/>
          <w:sz w:val="22"/>
          <w:szCs w:val="22"/>
        </w:rPr>
        <w:t xml:space="preserve"> y </w:t>
      </w:r>
      <w:proofErr w:type="spellStart"/>
      <w:r>
        <w:rPr>
          <w:rFonts w:ascii="Arial" w:eastAsia="Arial" w:hAnsi="Arial" w:cs="Arial"/>
          <w:sz w:val="22"/>
          <w:szCs w:val="22"/>
        </w:rPr>
        <w:t>PgAdmin</w:t>
      </w:r>
      <w:proofErr w:type="spellEnd"/>
      <w:r>
        <w:rPr>
          <w:rFonts w:ascii="Arial" w:eastAsia="Arial" w:hAnsi="Arial" w:cs="Arial"/>
          <w:sz w:val="22"/>
          <w:szCs w:val="22"/>
          <w:vertAlign w:val="superscript"/>
        </w:rPr>
        <w:footnoteReference w:id="4"/>
      </w:r>
      <w:r>
        <w:rPr>
          <w:rFonts w:ascii="Arial" w:eastAsia="Arial" w:hAnsi="Arial" w:cs="Arial"/>
          <w:sz w:val="22"/>
          <w:szCs w:val="22"/>
        </w:rPr>
        <w:t xml:space="preserve">. </w:t>
      </w:r>
    </w:p>
    <w:p w14:paraId="0000003F" w14:textId="77777777" w:rsidR="00094818" w:rsidRDefault="00EC2052">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Para la publicación, catalogación y visualización se utilizó la plataforma </w:t>
      </w:r>
      <w:proofErr w:type="spellStart"/>
      <w:r>
        <w:rPr>
          <w:rFonts w:ascii="Arial" w:eastAsia="Arial" w:hAnsi="Arial" w:cs="Arial"/>
          <w:sz w:val="22"/>
          <w:szCs w:val="22"/>
        </w:rPr>
        <w:t>Geonode</w:t>
      </w:r>
      <w:proofErr w:type="spellEnd"/>
      <w:r>
        <w:rPr>
          <w:rFonts w:ascii="Arial" w:eastAsia="Arial" w:hAnsi="Arial" w:cs="Arial"/>
          <w:sz w:val="22"/>
          <w:szCs w:val="22"/>
          <w:vertAlign w:val="superscript"/>
        </w:rPr>
        <w:footnoteReference w:id="5"/>
      </w:r>
      <w:r>
        <w:rPr>
          <w:rFonts w:ascii="Arial" w:eastAsia="Arial" w:hAnsi="Arial" w:cs="Arial"/>
          <w:sz w:val="22"/>
          <w:szCs w:val="22"/>
        </w:rPr>
        <w:t xml:space="preserve">. Por su parte </w:t>
      </w:r>
      <w:proofErr w:type="spellStart"/>
      <w:r>
        <w:rPr>
          <w:rFonts w:ascii="Arial" w:eastAsia="Arial" w:hAnsi="Arial" w:cs="Arial"/>
          <w:sz w:val="22"/>
          <w:szCs w:val="22"/>
        </w:rPr>
        <w:t>Geoserver</w:t>
      </w:r>
      <w:proofErr w:type="spellEnd"/>
      <w:r>
        <w:rPr>
          <w:rFonts w:ascii="Arial" w:eastAsia="Arial" w:hAnsi="Arial" w:cs="Arial"/>
          <w:sz w:val="22"/>
          <w:szCs w:val="22"/>
          <w:vertAlign w:val="superscript"/>
        </w:rPr>
        <w:footnoteReference w:id="6"/>
      </w:r>
      <w:r>
        <w:rPr>
          <w:rFonts w:ascii="Arial" w:eastAsia="Arial" w:hAnsi="Arial" w:cs="Arial"/>
          <w:sz w:val="22"/>
          <w:szCs w:val="22"/>
        </w:rPr>
        <w:t xml:space="preserve"> como servidor de IG y de geoservicios web. (ver Figura 1).</w:t>
      </w:r>
    </w:p>
    <w:p w14:paraId="00000040" w14:textId="77777777" w:rsidR="00094818" w:rsidRDefault="00EC2052">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La instalación se realizó a través de paquete Docker</w:t>
      </w:r>
      <w:r>
        <w:rPr>
          <w:rFonts w:ascii="Arial" w:eastAsia="Arial" w:hAnsi="Arial" w:cs="Arial"/>
          <w:sz w:val="22"/>
          <w:szCs w:val="22"/>
          <w:vertAlign w:val="superscript"/>
        </w:rPr>
        <w:footnoteReference w:id="7"/>
      </w:r>
      <w:r>
        <w:rPr>
          <w:rFonts w:ascii="Arial" w:eastAsia="Arial" w:hAnsi="Arial" w:cs="Arial"/>
          <w:sz w:val="22"/>
          <w:szCs w:val="22"/>
        </w:rPr>
        <w:t>.</w:t>
      </w:r>
    </w:p>
    <w:p w14:paraId="00000041" w14:textId="77777777" w:rsidR="00094818" w:rsidRDefault="00094818">
      <w:pPr>
        <w:pBdr>
          <w:top w:val="nil"/>
          <w:left w:val="nil"/>
          <w:bottom w:val="nil"/>
          <w:right w:val="nil"/>
          <w:between w:val="nil"/>
        </w:pBdr>
        <w:jc w:val="both"/>
        <w:rPr>
          <w:rFonts w:ascii="Arial" w:eastAsia="Arial" w:hAnsi="Arial" w:cs="Arial"/>
          <w:sz w:val="22"/>
          <w:szCs w:val="22"/>
        </w:rPr>
      </w:pPr>
    </w:p>
    <w:p w14:paraId="00000042" w14:textId="77777777" w:rsidR="00094818" w:rsidRDefault="00094818">
      <w:pPr>
        <w:pBdr>
          <w:top w:val="nil"/>
          <w:left w:val="nil"/>
          <w:bottom w:val="nil"/>
          <w:right w:val="nil"/>
          <w:between w:val="nil"/>
        </w:pBdr>
        <w:jc w:val="both"/>
        <w:rPr>
          <w:rFonts w:ascii="Arial" w:eastAsia="Arial" w:hAnsi="Arial" w:cs="Arial"/>
          <w:sz w:val="22"/>
          <w:szCs w:val="22"/>
        </w:rPr>
      </w:pPr>
    </w:p>
    <w:p w14:paraId="00000043" w14:textId="77777777" w:rsidR="00094818" w:rsidRDefault="00094818">
      <w:pPr>
        <w:pBdr>
          <w:top w:val="nil"/>
          <w:left w:val="nil"/>
          <w:bottom w:val="nil"/>
          <w:right w:val="nil"/>
          <w:between w:val="nil"/>
        </w:pBdr>
        <w:jc w:val="both"/>
        <w:rPr>
          <w:rFonts w:ascii="Arial" w:eastAsia="Arial" w:hAnsi="Arial" w:cs="Arial"/>
          <w:sz w:val="22"/>
          <w:szCs w:val="22"/>
        </w:rPr>
      </w:pPr>
    </w:p>
    <w:p w14:paraId="00000044" w14:textId="77777777" w:rsidR="00094818" w:rsidRDefault="00094818">
      <w:pPr>
        <w:pBdr>
          <w:top w:val="nil"/>
          <w:left w:val="nil"/>
          <w:bottom w:val="nil"/>
          <w:right w:val="nil"/>
          <w:between w:val="nil"/>
        </w:pBdr>
        <w:jc w:val="both"/>
        <w:rPr>
          <w:rFonts w:ascii="Arial" w:eastAsia="Arial" w:hAnsi="Arial" w:cs="Arial"/>
          <w:sz w:val="22"/>
          <w:szCs w:val="22"/>
        </w:rPr>
      </w:pPr>
    </w:p>
    <w:p w14:paraId="00000045" w14:textId="77777777" w:rsidR="00094818" w:rsidRDefault="00094818">
      <w:pPr>
        <w:pBdr>
          <w:top w:val="nil"/>
          <w:left w:val="nil"/>
          <w:bottom w:val="nil"/>
          <w:right w:val="nil"/>
          <w:between w:val="nil"/>
        </w:pBdr>
        <w:jc w:val="both"/>
        <w:rPr>
          <w:rFonts w:ascii="Arial" w:eastAsia="Arial" w:hAnsi="Arial" w:cs="Arial"/>
          <w:sz w:val="22"/>
          <w:szCs w:val="22"/>
        </w:rPr>
      </w:pPr>
    </w:p>
    <w:p w14:paraId="00000046" w14:textId="77777777" w:rsidR="00094818" w:rsidRDefault="00094818">
      <w:pPr>
        <w:pBdr>
          <w:top w:val="nil"/>
          <w:left w:val="nil"/>
          <w:bottom w:val="nil"/>
          <w:right w:val="nil"/>
          <w:between w:val="nil"/>
        </w:pBdr>
        <w:jc w:val="both"/>
        <w:rPr>
          <w:rFonts w:ascii="Arial" w:eastAsia="Arial" w:hAnsi="Arial" w:cs="Arial"/>
          <w:sz w:val="22"/>
          <w:szCs w:val="22"/>
        </w:rPr>
      </w:pPr>
    </w:p>
    <w:p w14:paraId="00000047" w14:textId="77777777" w:rsidR="00094818" w:rsidRDefault="00094818">
      <w:pPr>
        <w:pBdr>
          <w:top w:val="nil"/>
          <w:left w:val="nil"/>
          <w:bottom w:val="nil"/>
          <w:right w:val="nil"/>
          <w:between w:val="nil"/>
        </w:pBdr>
        <w:jc w:val="both"/>
        <w:rPr>
          <w:rFonts w:ascii="Arial" w:eastAsia="Arial" w:hAnsi="Arial" w:cs="Arial"/>
          <w:sz w:val="22"/>
          <w:szCs w:val="22"/>
        </w:rPr>
      </w:pPr>
    </w:p>
    <w:p w14:paraId="00000048" w14:textId="77777777" w:rsidR="00094818" w:rsidRDefault="00094818">
      <w:pPr>
        <w:pBdr>
          <w:top w:val="nil"/>
          <w:left w:val="nil"/>
          <w:bottom w:val="nil"/>
          <w:right w:val="nil"/>
          <w:between w:val="nil"/>
        </w:pBdr>
        <w:jc w:val="both"/>
        <w:rPr>
          <w:rFonts w:ascii="Arial" w:eastAsia="Arial" w:hAnsi="Arial" w:cs="Arial"/>
          <w:sz w:val="22"/>
          <w:szCs w:val="22"/>
        </w:rPr>
      </w:pPr>
    </w:p>
    <w:p w14:paraId="00000049" w14:textId="77777777" w:rsidR="00094818" w:rsidRDefault="00094818">
      <w:pPr>
        <w:pBdr>
          <w:top w:val="nil"/>
          <w:left w:val="nil"/>
          <w:bottom w:val="nil"/>
          <w:right w:val="nil"/>
          <w:between w:val="nil"/>
        </w:pBdr>
        <w:jc w:val="both"/>
        <w:rPr>
          <w:rFonts w:ascii="Arial" w:eastAsia="Arial" w:hAnsi="Arial" w:cs="Arial"/>
          <w:sz w:val="22"/>
          <w:szCs w:val="22"/>
        </w:rPr>
      </w:pPr>
    </w:p>
    <w:p w14:paraId="0000004A" w14:textId="77777777" w:rsidR="00094818" w:rsidRDefault="00094818">
      <w:pPr>
        <w:pBdr>
          <w:top w:val="nil"/>
          <w:left w:val="nil"/>
          <w:bottom w:val="nil"/>
          <w:right w:val="nil"/>
          <w:between w:val="nil"/>
        </w:pBdr>
        <w:jc w:val="both"/>
        <w:rPr>
          <w:rFonts w:ascii="Arial" w:eastAsia="Arial" w:hAnsi="Arial" w:cs="Arial"/>
          <w:sz w:val="22"/>
          <w:szCs w:val="22"/>
        </w:rPr>
      </w:pPr>
    </w:p>
    <w:p w14:paraId="0000004B" w14:textId="40C65289" w:rsidR="00094818" w:rsidRDefault="00094818">
      <w:pPr>
        <w:pBdr>
          <w:top w:val="nil"/>
          <w:left w:val="nil"/>
          <w:bottom w:val="nil"/>
          <w:right w:val="nil"/>
          <w:between w:val="nil"/>
        </w:pBdr>
        <w:jc w:val="both"/>
        <w:rPr>
          <w:rFonts w:ascii="Arial" w:eastAsia="Arial" w:hAnsi="Arial" w:cs="Arial"/>
          <w:sz w:val="22"/>
          <w:szCs w:val="22"/>
        </w:rPr>
      </w:pPr>
    </w:p>
    <w:p w14:paraId="13591D3A" w14:textId="77777777" w:rsidR="004162D6" w:rsidRDefault="004162D6" w:rsidP="004162D6">
      <w:pPr>
        <w:pBdr>
          <w:top w:val="nil"/>
          <w:left w:val="nil"/>
          <w:bottom w:val="nil"/>
          <w:right w:val="nil"/>
          <w:between w:val="nil"/>
        </w:pBdr>
        <w:ind w:left="720" w:hanging="720"/>
        <w:jc w:val="both"/>
        <w:rPr>
          <w:rFonts w:ascii="Arial" w:eastAsia="Arial" w:hAnsi="Arial" w:cs="Arial"/>
          <w:sz w:val="22"/>
          <w:szCs w:val="22"/>
        </w:rPr>
      </w:pPr>
    </w:p>
    <w:p w14:paraId="0000004D" w14:textId="77777777" w:rsidR="00094818" w:rsidRDefault="00094818" w:rsidP="004162D6">
      <w:pPr>
        <w:rPr>
          <w:rFonts w:ascii="Arial" w:eastAsia="Arial" w:hAnsi="Arial" w:cs="Arial"/>
          <w:sz w:val="18"/>
          <w:szCs w:val="18"/>
        </w:rPr>
      </w:pPr>
    </w:p>
    <w:p w14:paraId="0000004E" w14:textId="77777777" w:rsidR="00094818" w:rsidRDefault="00094818">
      <w:pPr>
        <w:jc w:val="center"/>
        <w:rPr>
          <w:rFonts w:ascii="Arial" w:eastAsia="Arial" w:hAnsi="Arial" w:cs="Arial"/>
          <w:sz w:val="18"/>
          <w:szCs w:val="18"/>
        </w:rPr>
      </w:pPr>
    </w:p>
    <w:p w14:paraId="0000004F" w14:textId="77777777" w:rsidR="00094818" w:rsidRDefault="00EC2052">
      <w:pPr>
        <w:jc w:val="center"/>
        <w:rPr>
          <w:rFonts w:ascii="Arial" w:eastAsia="Arial" w:hAnsi="Arial" w:cs="Arial"/>
          <w:sz w:val="18"/>
          <w:szCs w:val="18"/>
        </w:rPr>
      </w:pPr>
      <w:r>
        <w:rPr>
          <w:rFonts w:ascii="Arial" w:eastAsia="Arial" w:hAnsi="Arial" w:cs="Arial"/>
          <w:sz w:val="18"/>
          <w:szCs w:val="18"/>
        </w:rPr>
        <w:lastRenderedPageBreak/>
        <w:t>Figura 1: Esquema del Nodo IDE</w:t>
      </w:r>
    </w:p>
    <w:p w14:paraId="00000050" w14:textId="77777777" w:rsidR="00094818" w:rsidRDefault="00094818">
      <w:pPr>
        <w:jc w:val="center"/>
        <w:rPr>
          <w:rFonts w:ascii="Arial" w:eastAsia="Arial" w:hAnsi="Arial" w:cs="Arial"/>
          <w:sz w:val="22"/>
          <w:szCs w:val="22"/>
        </w:rPr>
      </w:pPr>
    </w:p>
    <w:p w14:paraId="00000051" w14:textId="77777777" w:rsidR="00094818" w:rsidRDefault="00094818">
      <w:pPr>
        <w:pBdr>
          <w:top w:val="nil"/>
          <w:left w:val="nil"/>
          <w:bottom w:val="nil"/>
          <w:right w:val="nil"/>
          <w:between w:val="nil"/>
        </w:pBdr>
        <w:jc w:val="both"/>
        <w:rPr>
          <w:rFonts w:ascii="Arial" w:eastAsia="Arial" w:hAnsi="Arial" w:cs="Arial"/>
          <w:sz w:val="22"/>
          <w:szCs w:val="22"/>
        </w:rPr>
      </w:pPr>
    </w:p>
    <w:p w14:paraId="00000052" w14:textId="77777777" w:rsidR="00094818" w:rsidRDefault="00EC2052">
      <w:pPr>
        <w:pBdr>
          <w:top w:val="nil"/>
          <w:left w:val="nil"/>
          <w:bottom w:val="nil"/>
          <w:right w:val="nil"/>
          <w:between w:val="nil"/>
        </w:pBdr>
        <w:jc w:val="both"/>
        <w:rPr>
          <w:rFonts w:ascii="Arial" w:eastAsia="Arial" w:hAnsi="Arial" w:cs="Arial"/>
          <w:sz w:val="22"/>
          <w:szCs w:val="22"/>
        </w:rPr>
      </w:pPr>
      <w:r>
        <w:rPr>
          <w:noProof/>
        </w:rPr>
        <w:drawing>
          <wp:anchor distT="114300" distB="114300" distL="114300" distR="114300" simplePos="0" relativeHeight="251660288" behindDoc="0" locked="0" layoutInCell="1" hidden="0" allowOverlap="1">
            <wp:simplePos x="0" y="0"/>
            <wp:positionH relativeFrom="column">
              <wp:posOffset>452600</wp:posOffset>
            </wp:positionH>
            <wp:positionV relativeFrom="paragraph">
              <wp:posOffset>114300</wp:posOffset>
            </wp:positionV>
            <wp:extent cx="4130376" cy="2442604"/>
            <wp:effectExtent l="0" t="0" r="0" b="0"/>
            <wp:wrapTopAndBottom distT="114300" distB="114300"/>
            <wp:docPr id="103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4130376" cy="2442604"/>
                    </a:xfrm>
                    <a:prstGeom prst="rect">
                      <a:avLst/>
                    </a:prstGeom>
                    <a:ln/>
                  </pic:spPr>
                </pic:pic>
              </a:graphicData>
            </a:graphic>
          </wp:anchor>
        </w:drawing>
      </w:r>
    </w:p>
    <w:p w14:paraId="00000053" w14:textId="77777777" w:rsidR="00094818" w:rsidRDefault="00094818">
      <w:pPr>
        <w:pBdr>
          <w:top w:val="nil"/>
          <w:left w:val="nil"/>
          <w:bottom w:val="nil"/>
          <w:right w:val="nil"/>
          <w:between w:val="nil"/>
        </w:pBdr>
        <w:jc w:val="both"/>
        <w:rPr>
          <w:rFonts w:ascii="Arial" w:eastAsia="Arial" w:hAnsi="Arial" w:cs="Arial"/>
          <w:sz w:val="22"/>
          <w:szCs w:val="22"/>
        </w:rPr>
      </w:pPr>
    </w:p>
    <w:p w14:paraId="00000054" w14:textId="77777777" w:rsidR="00094818" w:rsidRDefault="00EC2052">
      <w:pPr>
        <w:numPr>
          <w:ilvl w:val="0"/>
          <w:numId w:val="1"/>
        </w:numPr>
        <w:pBdr>
          <w:top w:val="nil"/>
          <w:left w:val="nil"/>
          <w:bottom w:val="nil"/>
          <w:right w:val="nil"/>
          <w:between w:val="nil"/>
        </w:pBdr>
        <w:tabs>
          <w:tab w:val="left" w:pos="180"/>
          <w:tab w:val="left" w:pos="360"/>
        </w:tabs>
        <w:ind w:left="0" w:firstLine="0"/>
        <w:jc w:val="both"/>
        <w:rPr>
          <w:rFonts w:ascii="Arial" w:eastAsia="Arial" w:hAnsi="Arial" w:cs="Arial"/>
          <w:color w:val="000000"/>
          <w:sz w:val="22"/>
          <w:szCs w:val="22"/>
        </w:rPr>
      </w:pPr>
      <w:r>
        <w:rPr>
          <w:rFonts w:ascii="Arial" w:eastAsia="Arial" w:hAnsi="Arial" w:cs="Arial"/>
          <w:b/>
          <w:sz w:val="22"/>
          <w:szCs w:val="22"/>
        </w:rPr>
        <w:t xml:space="preserve">PORTAL IDE DE LA DNP </w:t>
      </w:r>
    </w:p>
    <w:p w14:paraId="00000055" w14:textId="77777777" w:rsidR="00094818" w:rsidRDefault="00094818">
      <w:pPr>
        <w:pBdr>
          <w:top w:val="nil"/>
          <w:left w:val="nil"/>
          <w:bottom w:val="nil"/>
          <w:right w:val="nil"/>
          <w:between w:val="nil"/>
        </w:pBdr>
        <w:jc w:val="both"/>
        <w:rPr>
          <w:rFonts w:ascii="Arial" w:eastAsia="Arial" w:hAnsi="Arial" w:cs="Arial"/>
          <w:color w:val="000000"/>
          <w:sz w:val="22"/>
          <w:szCs w:val="22"/>
        </w:rPr>
      </w:pPr>
    </w:p>
    <w:p w14:paraId="00000056" w14:textId="77777777" w:rsidR="00094818" w:rsidRDefault="00EC2052">
      <w:pPr>
        <w:pBdr>
          <w:top w:val="nil"/>
          <w:left w:val="nil"/>
          <w:bottom w:val="nil"/>
          <w:right w:val="nil"/>
          <w:between w:val="nil"/>
        </w:pBdr>
        <w:tabs>
          <w:tab w:val="left" w:pos="180"/>
        </w:tabs>
        <w:jc w:val="both"/>
        <w:rPr>
          <w:rFonts w:ascii="Arial" w:eastAsia="Arial" w:hAnsi="Arial" w:cs="Arial"/>
          <w:sz w:val="22"/>
          <w:szCs w:val="22"/>
        </w:rPr>
      </w:pPr>
      <w:r>
        <w:rPr>
          <w:rFonts w:ascii="Arial" w:eastAsia="Arial" w:hAnsi="Arial" w:cs="Arial"/>
          <w:sz w:val="22"/>
          <w:szCs w:val="22"/>
        </w:rPr>
        <w:t xml:space="preserve">Desde el portal, los usuarios podrán visualizar, analizar, explorar y descargar IG, estadísticas, mapas y metadatos (ver figura 2, 3 y 4). Se accede a través de un navegador web con conexión a internet. </w:t>
      </w:r>
    </w:p>
    <w:p w14:paraId="00000057" w14:textId="77777777" w:rsidR="00094818" w:rsidRDefault="00EC2052">
      <w:pPr>
        <w:pBdr>
          <w:top w:val="nil"/>
          <w:left w:val="nil"/>
          <w:bottom w:val="nil"/>
          <w:right w:val="nil"/>
          <w:between w:val="nil"/>
        </w:pBdr>
        <w:tabs>
          <w:tab w:val="left" w:pos="180"/>
        </w:tabs>
        <w:jc w:val="both"/>
        <w:rPr>
          <w:rFonts w:ascii="Arial" w:eastAsia="Arial" w:hAnsi="Arial" w:cs="Arial"/>
          <w:sz w:val="22"/>
          <w:szCs w:val="22"/>
        </w:rPr>
      </w:pPr>
      <w:r>
        <w:rPr>
          <w:rFonts w:ascii="Arial" w:eastAsia="Arial" w:hAnsi="Arial" w:cs="Arial"/>
          <w:sz w:val="22"/>
          <w:szCs w:val="22"/>
        </w:rPr>
        <w:t xml:space="preserve">Link de acceso: </w:t>
      </w:r>
      <w:hyperlink r:id="rId12">
        <w:r>
          <w:rPr>
            <w:rFonts w:ascii="Arial" w:eastAsia="Arial" w:hAnsi="Arial" w:cs="Arial"/>
            <w:color w:val="1155CC"/>
            <w:sz w:val="22"/>
            <w:szCs w:val="22"/>
            <w:u w:val="single"/>
          </w:rPr>
          <w:t>https://poblacion.idear.gov.ar/</w:t>
        </w:r>
      </w:hyperlink>
      <w:r>
        <w:rPr>
          <w:rFonts w:ascii="Arial" w:eastAsia="Arial" w:hAnsi="Arial" w:cs="Arial"/>
          <w:sz w:val="22"/>
          <w:szCs w:val="22"/>
        </w:rPr>
        <w:t xml:space="preserve"> </w:t>
      </w:r>
    </w:p>
    <w:p w14:paraId="00000058"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59"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5A" w14:textId="77777777" w:rsidR="00094818" w:rsidRDefault="00EC2052">
      <w:pPr>
        <w:rPr>
          <w:rFonts w:ascii="Arial" w:eastAsia="Arial" w:hAnsi="Arial" w:cs="Arial"/>
          <w:sz w:val="18"/>
          <w:szCs w:val="18"/>
        </w:rPr>
      </w:pPr>
      <w:r>
        <w:rPr>
          <w:rFonts w:ascii="Arial" w:eastAsia="Arial" w:hAnsi="Arial" w:cs="Arial"/>
          <w:sz w:val="18"/>
          <w:szCs w:val="18"/>
        </w:rPr>
        <w:t xml:space="preserve">         Figura 2: Página de inicio del Portal            Figura 3: Panel de capas del Portal IDE                          </w:t>
      </w:r>
    </w:p>
    <w:p w14:paraId="0000005B" w14:textId="77777777" w:rsidR="00094818" w:rsidRDefault="00EC2052">
      <w:pPr>
        <w:rPr>
          <w:rFonts w:ascii="Arial" w:eastAsia="Arial" w:hAnsi="Arial" w:cs="Arial"/>
          <w:sz w:val="18"/>
          <w:szCs w:val="18"/>
        </w:rPr>
      </w:pPr>
      <w:r>
        <w:rPr>
          <w:rFonts w:ascii="Arial" w:eastAsia="Arial" w:hAnsi="Arial" w:cs="Arial"/>
          <w:sz w:val="18"/>
          <w:szCs w:val="18"/>
        </w:rPr>
        <w:t xml:space="preserve">                          IDE de la DNP                                                      de la DNP</w:t>
      </w:r>
      <w:r>
        <w:rPr>
          <w:noProof/>
        </w:rPr>
        <w:drawing>
          <wp:anchor distT="114300" distB="114300" distL="114300" distR="114300" simplePos="0" relativeHeight="251661312" behindDoc="0" locked="0" layoutInCell="1" hidden="0" allowOverlap="1">
            <wp:simplePos x="0" y="0"/>
            <wp:positionH relativeFrom="column">
              <wp:posOffset>295275</wp:posOffset>
            </wp:positionH>
            <wp:positionV relativeFrom="paragraph">
              <wp:posOffset>194277</wp:posOffset>
            </wp:positionV>
            <wp:extent cx="1973263" cy="2820234"/>
            <wp:effectExtent l="0" t="0" r="0" b="0"/>
            <wp:wrapNone/>
            <wp:docPr id="102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1973263" cy="2820234"/>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2400300</wp:posOffset>
            </wp:positionH>
            <wp:positionV relativeFrom="paragraph">
              <wp:posOffset>190500</wp:posOffset>
            </wp:positionV>
            <wp:extent cx="2188863" cy="2819400"/>
            <wp:effectExtent l="0" t="0" r="0" b="0"/>
            <wp:wrapNone/>
            <wp:docPr id="103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188863" cy="2819400"/>
                    </a:xfrm>
                    <a:prstGeom prst="rect">
                      <a:avLst/>
                    </a:prstGeom>
                    <a:ln/>
                  </pic:spPr>
                </pic:pic>
              </a:graphicData>
            </a:graphic>
          </wp:anchor>
        </w:drawing>
      </w:r>
    </w:p>
    <w:p w14:paraId="0000005C"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5D"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5E"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5F"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60"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61"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62"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63"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64"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65"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66"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67"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68"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69"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6B" w14:textId="77777777" w:rsidR="00094818" w:rsidRDefault="00094818">
      <w:pPr>
        <w:pBdr>
          <w:top w:val="nil"/>
          <w:left w:val="nil"/>
          <w:bottom w:val="nil"/>
          <w:right w:val="nil"/>
          <w:between w:val="nil"/>
        </w:pBdr>
        <w:tabs>
          <w:tab w:val="left" w:pos="180"/>
        </w:tabs>
        <w:jc w:val="both"/>
        <w:rPr>
          <w:rFonts w:ascii="Arial" w:eastAsia="Arial" w:hAnsi="Arial" w:cs="Arial"/>
          <w:sz w:val="18"/>
          <w:szCs w:val="18"/>
        </w:rPr>
      </w:pPr>
    </w:p>
    <w:p w14:paraId="0000006D" w14:textId="70A6D0D8" w:rsidR="00094818" w:rsidRDefault="00094818">
      <w:pPr>
        <w:pBdr>
          <w:top w:val="nil"/>
          <w:left w:val="nil"/>
          <w:bottom w:val="nil"/>
          <w:right w:val="nil"/>
          <w:between w:val="nil"/>
        </w:pBdr>
        <w:tabs>
          <w:tab w:val="left" w:pos="180"/>
        </w:tabs>
        <w:jc w:val="both"/>
        <w:rPr>
          <w:rFonts w:ascii="Arial" w:eastAsia="Arial" w:hAnsi="Arial" w:cs="Arial"/>
          <w:sz w:val="22"/>
          <w:szCs w:val="22"/>
        </w:rPr>
      </w:pPr>
    </w:p>
    <w:p w14:paraId="0000006E" w14:textId="77777777" w:rsidR="00094818" w:rsidRDefault="00EC2052">
      <w:pPr>
        <w:pBdr>
          <w:top w:val="nil"/>
          <w:left w:val="nil"/>
          <w:bottom w:val="nil"/>
          <w:right w:val="nil"/>
          <w:between w:val="nil"/>
        </w:pBdr>
        <w:jc w:val="center"/>
        <w:rPr>
          <w:rFonts w:ascii="Arial" w:eastAsia="Arial" w:hAnsi="Arial" w:cs="Arial"/>
          <w:sz w:val="22"/>
          <w:szCs w:val="22"/>
        </w:rPr>
      </w:pPr>
      <w:r>
        <w:rPr>
          <w:rFonts w:ascii="Arial" w:eastAsia="Arial" w:hAnsi="Arial" w:cs="Arial"/>
          <w:sz w:val="18"/>
          <w:szCs w:val="18"/>
        </w:rPr>
        <w:lastRenderedPageBreak/>
        <w:t>Figura 4: Mapa interactivo referido a la población identificada de 60 años y más publicado en el       portal</w:t>
      </w:r>
      <w:r>
        <w:rPr>
          <w:noProof/>
        </w:rPr>
        <w:drawing>
          <wp:anchor distT="114300" distB="114300" distL="114300" distR="114300" simplePos="0" relativeHeight="251663360" behindDoc="0" locked="0" layoutInCell="1" hidden="0" allowOverlap="1">
            <wp:simplePos x="0" y="0"/>
            <wp:positionH relativeFrom="column">
              <wp:posOffset>164</wp:posOffset>
            </wp:positionH>
            <wp:positionV relativeFrom="paragraph">
              <wp:posOffset>339068</wp:posOffset>
            </wp:positionV>
            <wp:extent cx="5039050" cy="2540000"/>
            <wp:effectExtent l="0" t="0" r="0" b="0"/>
            <wp:wrapNone/>
            <wp:docPr id="103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5039050" cy="2540000"/>
                    </a:xfrm>
                    <a:prstGeom prst="rect">
                      <a:avLst/>
                    </a:prstGeom>
                    <a:ln/>
                  </pic:spPr>
                </pic:pic>
              </a:graphicData>
            </a:graphic>
          </wp:anchor>
        </w:drawing>
      </w:r>
    </w:p>
    <w:p w14:paraId="0000006F" w14:textId="77777777" w:rsidR="00094818" w:rsidRDefault="00094818">
      <w:pPr>
        <w:pBdr>
          <w:top w:val="nil"/>
          <w:left w:val="nil"/>
          <w:bottom w:val="nil"/>
          <w:right w:val="nil"/>
          <w:between w:val="nil"/>
        </w:pBdr>
        <w:rPr>
          <w:rFonts w:ascii="Arial" w:eastAsia="Arial" w:hAnsi="Arial" w:cs="Arial"/>
          <w:sz w:val="22"/>
          <w:szCs w:val="22"/>
        </w:rPr>
      </w:pPr>
    </w:p>
    <w:p w14:paraId="00000070" w14:textId="77777777" w:rsidR="00094818" w:rsidRDefault="00094818">
      <w:pPr>
        <w:pBdr>
          <w:top w:val="nil"/>
          <w:left w:val="nil"/>
          <w:bottom w:val="nil"/>
          <w:right w:val="nil"/>
          <w:between w:val="nil"/>
        </w:pBdr>
        <w:rPr>
          <w:rFonts w:ascii="Arial" w:eastAsia="Arial" w:hAnsi="Arial" w:cs="Arial"/>
          <w:sz w:val="22"/>
          <w:szCs w:val="22"/>
        </w:rPr>
      </w:pPr>
    </w:p>
    <w:p w14:paraId="00000071" w14:textId="77777777" w:rsidR="00094818" w:rsidRDefault="00094818">
      <w:pPr>
        <w:pBdr>
          <w:top w:val="nil"/>
          <w:left w:val="nil"/>
          <w:bottom w:val="nil"/>
          <w:right w:val="nil"/>
          <w:between w:val="nil"/>
        </w:pBdr>
        <w:rPr>
          <w:rFonts w:ascii="Arial" w:eastAsia="Arial" w:hAnsi="Arial" w:cs="Arial"/>
          <w:sz w:val="22"/>
          <w:szCs w:val="22"/>
        </w:rPr>
      </w:pPr>
    </w:p>
    <w:p w14:paraId="00000072" w14:textId="77777777" w:rsidR="00094818" w:rsidRDefault="00094818">
      <w:pPr>
        <w:pBdr>
          <w:top w:val="nil"/>
          <w:left w:val="nil"/>
          <w:bottom w:val="nil"/>
          <w:right w:val="nil"/>
          <w:between w:val="nil"/>
        </w:pBdr>
        <w:rPr>
          <w:rFonts w:ascii="Arial" w:eastAsia="Arial" w:hAnsi="Arial" w:cs="Arial"/>
          <w:sz w:val="22"/>
          <w:szCs w:val="22"/>
        </w:rPr>
      </w:pPr>
    </w:p>
    <w:p w14:paraId="00000073" w14:textId="77777777" w:rsidR="00094818" w:rsidRDefault="00094818">
      <w:pPr>
        <w:pBdr>
          <w:top w:val="nil"/>
          <w:left w:val="nil"/>
          <w:bottom w:val="nil"/>
          <w:right w:val="nil"/>
          <w:between w:val="nil"/>
        </w:pBdr>
        <w:rPr>
          <w:rFonts w:ascii="Arial" w:eastAsia="Arial" w:hAnsi="Arial" w:cs="Arial"/>
          <w:sz w:val="22"/>
          <w:szCs w:val="22"/>
        </w:rPr>
      </w:pPr>
    </w:p>
    <w:p w14:paraId="00000074" w14:textId="77777777" w:rsidR="00094818" w:rsidRDefault="00094818">
      <w:pPr>
        <w:pBdr>
          <w:top w:val="nil"/>
          <w:left w:val="nil"/>
          <w:bottom w:val="nil"/>
          <w:right w:val="nil"/>
          <w:between w:val="nil"/>
        </w:pBdr>
        <w:rPr>
          <w:rFonts w:ascii="Arial" w:eastAsia="Arial" w:hAnsi="Arial" w:cs="Arial"/>
          <w:sz w:val="22"/>
          <w:szCs w:val="22"/>
        </w:rPr>
      </w:pPr>
    </w:p>
    <w:p w14:paraId="00000075" w14:textId="77777777" w:rsidR="00094818" w:rsidRDefault="00094818">
      <w:pPr>
        <w:pBdr>
          <w:top w:val="nil"/>
          <w:left w:val="nil"/>
          <w:bottom w:val="nil"/>
          <w:right w:val="nil"/>
          <w:between w:val="nil"/>
        </w:pBdr>
        <w:rPr>
          <w:rFonts w:ascii="Arial" w:eastAsia="Arial" w:hAnsi="Arial" w:cs="Arial"/>
          <w:sz w:val="22"/>
          <w:szCs w:val="22"/>
        </w:rPr>
      </w:pPr>
    </w:p>
    <w:p w14:paraId="00000076" w14:textId="77777777" w:rsidR="00094818" w:rsidRDefault="00094818">
      <w:pPr>
        <w:pBdr>
          <w:top w:val="nil"/>
          <w:left w:val="nil"/>
          <w:bottom w:val="nil"/>
          <w:right w:val="nil"/>
          <w:between w:val="nil"/>
        </w:pBdr>
        <w:rPr>
          <w:rFonts w:ascii="Arial" w:eastAsia="Arial" w:hAnsi="Arial" w:cs="Arial"/>
          <w:sz w:val="22"/>
          <w:szCs w:val="22"/>
        </w:rPr>
      </w:pPr>
    </w:p>
    <w:p w14:paraId="00000077" w14:textId="77777777" w:rsidR="00094818" w:rsidRDefault="00094818">
      <w:pPr>
        <w:pBdr>
          <w:top w:val="nil"/>
          <w:left w:val="nil"/>
          <w:bottom w:val="nil"/>
          <w:right w:val="nil"/>
          <w:between w:val="nil"/>
        </w:pBdr>
        <w:rPr>
          <w:rFonts w:ascii="Arial" w:eastAsia="Arial" w:hAnsi="Arial" w:cs="Arial"/>
          <w:sz w:val="22"/>
          <w:szCs w:val="22"/>
        </w:rPr>
      </w:pPr>
    </w:p>
    <w:p w14:paraId="00000078" w14:textId="77777777" w:rsidR="00094818" w:rsidRDefault="00094818">
      <w:pPr>
        <w:pBdr>
          <w:top w:val="nil"/>
          <w:left w:val="nil"/>
          <w:bottom w:val="nil"/>
          <w:right w:val="nil"/>
          <w:between w:val="nil"/>
        </w:pBdr>
        <w:rPr>
          <w:rFonts w:ascii="Arial" w:eastAsia="Arial" w:hAnsi="Arial" w:cs="Arial"/>
          <w:sz w:val="22"/>
          <w:szCs w:val="22"/>
        </w:rPr>
      </w:pPr>
    </w:p>
    <w:p w14:paraId="00000079" w14:textId="77777777" w:rsidR="00094818" w:rsidRDefault="00094818">
      <w:pPr>
        <w:pBdr>
          <w:top w:val="nil"/>
          <w:left w:val="nil"/>
          <w:bottom w:val="nil"/>
          <w:right w:val="nil"/>
          <w:between w:val="nil"/>
        </w:pBdr>
        <w:rPr>
          <w:rFonts w:ascii="Arial" w:eastAsia="Arial" w:hAnsi="Arial" w:cs="Arial"/>
          <w:sz w:val="22"/>
          <w:szCs w:val="22"/>
        </w:rPr>
      </w:pPr>
    </w:p>
    <w:p w14:paraId="0000007A" w14:textId="77777777" w:rsidR="00094818" w:rsidRDefault="00094818">
      <w:pPr>
        <w:pBdr>
          <w:top w:val="nil"/>
          <w:left w:val="nil"/>
          <w:bottom w:val="nil"/>
          <w:right w:val="nil"/>
          <w:between w:val="nil"/>
        </w:pBdr>
        <w:rPr>
          <w:rFonts w:ascii="Arial" w:eastAsia="Arial" w:hAnsi="Arial" w:cs="Arial"/>
          <w:sz w:val="22"/>
          <w:szCs w:val="22"/>
        </w:rPr>
      </w:pPr>
    </w:p>
    <w:p w14:paraId="0000007B" w14:textId="77777777" w:rsidR="00094818" w:rsidRDefault="00094818">
      <w:pPr>
        <w:pBdr>
          <w:top w:val="nil"/>
          <w:left w:val="nil"/>
          <w:bottom w:val="nil"/>
          <w:right w:val="nil"/>
          <w:between w:val="nil"/>
        </w:pBdr>
        <w:rPr>
          <w:rFonts w:ascii="Arial" w:eastAsia="Arial" w:hAnsi="Arial" w:cs="Arial"/>
          <w:sz w:val="22"/>
          <w:szCs w:val="22"/>
        </w:rPr>
      </w:pPr>
    </w:p>
    <w:p w14:paraId="0000007C" w14:textId="77777777" w:rsidR="00094818" w:rsidRDefault="00094818">
      <w:pPr>
        <w:pBdr>
          <w:top w:val="nil"/>
          <w:left w:val="nil"/>
          <w:bottom w:val="nil"/>
          <w:right w:val="nil"/>
          <w:between w:val="nil"/>
        </w:pBdr>
        <w:rPr>
          <w:rFonts w:ascii="Arial" w:eastAsia="Arial" w:hAnsi="Arial" w:cs="Arial"/>
          <w:sz w:val="22"/>
          <w:szCs w:val="22"/>
        </w:rPr>
      </w:pPr>
    </w:p>
    <w:p w14:paraId="0000007D" w14:textId="77777777" w:rsidR="00094818" w:rsidRDefault="00094818">
      <w:pPr>
        <w:pBdr>
          <w:top w:val="nil"/>
          <w:left w:val="nil"/>
          <w:bottom w:val="nil"/>
          <w:right w:val="nil"/>
          <w:between w:val="nil"/>
        </w:pBdr>
        <w:rPr>
          <w:rFonts w:ascii="Arial" w:eastAsia="Arial" w:hAnsi="Arial" w:cs="Arial"/>
          <w:sz w:val="22"/>
          <w:szCs w:val="22"/>
        </w:rPr>
      </w:pPr>
    </w:p>
    <w:p w14:paraId="0000007E" w14:textId="77777777" w:rsidR="00094818" w:rsidRDefault="00094818">
      <w:pPr>
        <w:pBdr>
          <w:top w:val="nil"/>
          <w:left w:val="nil"/>
          <w:bottom w:val="nil"/>
          <w:right w:val="nil"/>
          <w:between w:val="nil"/>
        </w:pBdr>
        <w:rPr>
          <w:rFonts w:ascii="Arial" w:eastAsia="Arial" w:hAnsi="Arial" w:cs="Arial"/>
          <w:sz w:val="22"/>
          <w:szCs w:val="22"/>
        </w:rPr>
      </w:pPr>
    </w:p>
    <w:p w14:paraId="0000007F" w14:textId="77777777" w:rsidR="00094818" w:rsidRDefault="00094818">
      <w:pPr>
        <w:pBdr>
          <w:top w:val="nil"/>
          <w:left w:val="nil"/>
          <w:bottom w:val="nil"/>
          <w:right w:val="nil"/>
          <w:between w:val="nil"/>
        </w:pBdr>
        <w:rPr>
          <w:rFonts w:ascii="Arial" w:eastAsia="Arial" w:hAnsi="Arial" w:cs="Arial"/>
          <w:sz w:val="22"/>
          <w:szCs w:val="22"/>
        </w:rPr>
      </w:pPr>
    </w:p>
    <w:p w14:paraId="00000080" w14:textId="77777777" w:rsidR="00094818" w:rsidRDefault="00EC2052">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La IG y estadística está relacionada a temáticas tales como población, servicios públicos, estadísticas vitales, identificación, género y migración. Fue necesario incluir estas temáticas, para una mejor catalogación de la información. </w:t>
      </w:r>
    </w:p>
    <w:p w14:paraId="00000081" w14:textId="77777777" w:rsidR="00094818" w:rsidRDefault="00EC2052">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Como mapa base para los visualizadores de capas y mapas del portal se ha incluido los mapas web de </w:t>
      </w:r>
      <w:proofErr w:type="spellStart"/>
      <w:r>
        <w:rPr>
          <w:rFonts w:ascii="Arial" w:eastAsia="Arial" w:hAnsi="Arial" w:cs="Arial"/>
          <w:sz w:val="22"/>
          <w:szCs w:val="22"/>
        </w:rPr>
        <w:t>Argenmap</w:t>
      </w:r>
      <w:proofErr w:type="spellEnd"/>
      <w:r>
        <w:rPr>
          <w:rFonts w:ascii="Arial" w:eastAsia="Arial" w:hAnsi="Arial" w:cs="Arial"/>
          <w:sz w:val="22"/>
          <w:szCs w:val="22"/>
          <w:vertAlign w:val="superscript"/>
        </w:rPr>
        <w:footnoteReference w:id="8"/>
      </w:r>
      <w:r>
        <w:rPr>
          <w:rFonts w:ascii="Arial" w:eastAsia="Arial" w:hAnsi="Arial" w:cs="Arial"/>
          <w:sz w:val="22"/>
          <w:szCs w:val="22"/>
        </w:rPr>
        <w:t xml:space="preserve">, correspondiente al mapa oficial de la República Argentina. </w:t>
      </w:r>
    </w:p>
    <w:p w14:paraId="00000082" w14:textId="77777777" w:rsidR="00094818" w:rsidRDefault="00EC2052">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Se ha incorporado como temática de consulta también los geoservicios de la Dirección Nacional de Población, que permite a los usuarios acceder fácilmente a los mismos: </w:t>
      </w:r>
    </w:p>
    <w:p w14:paraId="00000083" w14:textId="77777777" w:rsidR="00094818" w:rsidRDefault="00EC2052">
      <w:pPr>
        <w:numPr>
          <w:ilvl w:val="0"/>
          <w:numId w:val="2"/>
        </w:numPr>
        <w:rPr>
          <w:rFonts w:ascii="Arial" w:eastAsia="Arial" w:hAnsi="Arial" w:cs="Arial"/>
          <w:sz w:val="22"/>
          <w:szCs w:val="22"/>
        </w:rPr>
      </w:pPr>
      <w:proofErr w:type="spellStart"/>
      <w:r>
        <w:rPr>
          <w:rFonts w:ascii="Arial" w:eastAsia="Arial" w:hAnsi="Arial" w:cs="Arial"/>
          <w:sz w:val="22"/>
          <w:szCs w:val="22"/>
        </w:rPr>
        <w:t>Geoservicio</w:t>
      </w:r>
      <w:proofErr w:type="spellEnd"/>
      <w:r>
        <w:rPr>
          <w:rFonts w:ascii="Arial" w:eastAsia="Arial" w:hAnsi="Arial" w:cs="Arial"/>
          <w:sz w:val="22"/>
          <w:szCs w:val="22"/>
        </w:rPr>
        <w:t xml:space="preserve"> WMS (Web </w:t>
      </w:r>
      <w:proofErr w:type="spellStart"/>
      <w:r>
        <w:rPr>
          <w:rFonts w:ascii="Arial" w:eastAsia="Arial" w:hAnsi="Arial" w:cs="Arial"/>
          <w:sz w:val="22"/>
          <w:szCs w:val="22"/>
        </w:rPr>
        <w:t>Map</w:t>
      </w:r>
      <w:proofErr w:type="spellEnd"/>
      <w:r>
        <w:rPr>
          <w:rFonts w:ascii="Arial" w:eastAsia="Arial" w:hAnsi="Arial" w:cs="Arial"/>
          <w:sz w:val="22"/>
          <w:szCs w:val="22"/>
        </w:rPr>
        <w:t xml:space="preserve"> </w:t>
      </w:r>
      <w:proofErr w:type="spellStart"/>
      <w:r>
        <w:rPr>
          <w:rFonts w:ascii="Arial" w:eastAsia="Arial" w:hAnsi="Arial" w:cs="Arial"/>
          <w:sz w:val="22"/>
          <w:szCs w:val="22"/>
        </w:rPr>
        <w:t>Service</w:t>
      </w:r>
      <w:proofErr w:type="spellEnd"/>
      <w:r>
        <w:rPr>
          <w:rFonts w:ascii="Arial" w:eastAsia="Arial" w:hAnsi="Arial" w:cs="Arial"/>
          <w:sz w:val="22"/>
          <w:szCs w:val="22"/>
        </w:rPr>
        <w:t xml:space="preserve">): </w:t>
      </w:r>
      <w:hyperlink r:id="rId16">
        <w:r>
          <w:rPr>
            <w:rFonts w:ascii="Arial" w:eastAsia="Arial" w:hAnsi="Arial" w:cs="Arial"/>
            <w:color w:val="1155CC"/>
            <w:sz w:val="22"/>
            <w:szCs w:val="22"/>
            <w:u w:val="single"/>
          </w:rPr>
          <w:t>https://poblacion.idear.gov.ar/geoserver/wms</w:t>
        </w:r>
      </w:hyperlink>
      <w:r>
        <w:rPr>
          <w:rFonts w:ascii="Arial" w:eastAsia="Arial" w:hAnsi="Arial" w:cs="Arial"/>
          <w:sz w:val="22"/>
          <w:szCs w:val="22"/>
        </w:rPr>
        <w:tab/>
      </w:r>
    </w:p>
    <w:p w14:paraId="00000084" w14:textId="77777777" w:rsidR="00094818" w:rsidRDefault="00EC2052">
      <w:pPr>
        <w:numPr>
          <w:ilvl w:val="0"/>
          <w:numId w:val="2"/>
        </w:numPr>
        <w:rPr>
          <w:rFonts w:ascii="Arial" w:eastAsia="Arial" w:hAnsi="Arial" w:cs="Arial"/>
          <w:sz w:val="22"/>
          <w:szCs w:val="22"/>
        </w:rPr>
      </w:pPr>
      <w:proofErr w:type="spellStart"/>
      <w:r>
        <w:rPr>
          <w:rFonts w:ascii="Arial" w:eastAsia="Arial" w:hAnsi="Arial" w:cs="Arial"/>
          <w:sz w:val="22"/>
          <w:szCs w:val="22"/>
        </w:rPr>
        <w:t>Geoservicio</w:t>
      </w:r>
      <w:proofErr w:type="spellEnd"/>
      <w:r>
        <w:rPr>
          <w:rFonts w:ascii="Arial" w:eastAsia="Arial" w:hAnsi="Arial" w:cs="Arial"/>
          <w:sz w:val="22"/>
          <w:szCs w:val="22"/>
        </w:rPr>
        <w:t xml:space="preserve"> WFS (Web </w:t>
      </w:r>
      <w:proofErr w:type="spellStart"/>
      <w:r>
        <w:rPr>
          <w:rFonts w:ascii="Arial" w:eastAsia="Arial" w:hAnsi="Arial" w:cs="Arial"/>
          <w:sz w:val="22"/>
          <w:szCs w:val="22"/>
        </w:rPr>
        <w:t>Feature</w:t>
      </w:r>
      <w:proofErr w:type="spellEnd"/>
      <w:r>
        <w:rPr>
          <w:rFonts w:ascii="Arial" w:eastAsia="Arial" w:hAnsi="Arial" w:cs="Arial"/>
          <w:sz w:val="22"/>
          <w:szCs w:val="22"/>
        </w:rPr>
        <w:t xml:space="preserve"> </w:t>
      </w:r>
      <w:proofErr w:type="spellStart"/>
      <w:r>
        <w:rPr>
          <w:rFonts w:ascii="Arial" w:eastAsia="Arial" w:hAnsi="Arial" w:cs="Arial"/>
          <w:sz w:val="22"/>
          <w:szCs w:val="22"/>
        </w:rPr>
        <w:t>Service</w:t>
      </w:r>
      <w:proofErr w:type="spellEnd"/>
      <w:r>
        <w:rPr>
          <w:rFonts w:ascii="Arial" w:eastAsia="Arial" w:hAnsi="Arial" w:cs="Arial"/>
          <w:sz w:val="22"/>
          <w:szCs w:val="22"/>
        </w:rPr>
        <w:t xml:space="preserve">): </w:t>
      </w:r>
      <w:hyperlink r:id="rId17">
        <w:r>
          <w:rPr>
            <w:rFonts w:ascii="Arial" w:eastAsia="Arial" w:hAnsi="Arial" w:cs="Arial"/>
            <w:color w:val="1155CC"/>
            <w:sz w:val="22"/>
            <w:szCs w:val="22"/>
            <w:u w:val="single"/>
          </w:rPr>
          <w:t>https://poblacion.idear.gov.ar/geoserver/wfs</w:t>
        </w:r>
      </w:hyperlink>
      <w:r>
        <w:rPr>
          <w:rFonts w:ascii="Arial" w:eastAsia="Arial" w:hAnsi="Arial" w:cs="Arial"/>
          <w:sz w:val="22"/>
          <w:szCs w:val="22"/>
        </w:rPr>
        <w:tab/>
      </w:r>
    </w:p>
    <w:p w14:paraId="00000085" w14:textId="77777777" w:rsidR="00094818" w:rsidRDefault="00094818">
      <w:pPr>
        <w:pBdr>
          <w:top w:val="nil"/>
          <w:left w:val="nil"/>
          <w:bottom w:val="nil"/>
          <w:right w:val="nil"/>
          <w:between w:val="nil"/>
        </w:pBdr>
        <w:rPr>
          <w:rFonts w:ascii="Arial" w:eastAsia="Arial" w:hAnsi="Arial" w:cs="Arial"/>
          <w:sz w:val="22"/>
          <w:szCs w:val="22"/>
        </w:rPr>
      </w:pPr>
    </w:p>
    <w:p w14:paraId="00000086" w14:textId="77777777" w:rsidR="00094818" w:rsidRDefault="00094818">
      <w:pPr>
        <w:pBdr>
          <w:top w:val="nil"/>
          <w:left w:val="nil"/>
          <w:bottom w:val="nil"/>
          <w:right w:val="nil"/>
          <w:between w:val="nil"/>
        </w:pBdr>
        <w:rPr>
          <w:rFonts w:ascii="Arial" w:eastAsia="Arial" w:hAnsi="Arial" w:cs="Arial"/>
          <w:sz w:val="22"/>
          <w:szCs w:val="22"/>
        </w:rPr>
      </w:pPr>
    </w:p>
    <w:p w14:paraId="00000087" w14:textId="77777777" w:rsidR="00094818" w:rsidRDefault="00094818">
      <w:pPr>
        <w:pBdr>
          <w:top w:val="nil"/>
          <w:left w:val="nil"/>
          <w:bottom w:val="nil"/>
          <w:right w:val="nil"/>
          <w:between w:val="nil"/>
        </w:pBdr>
        <w:rPr>
          <w:rFonts w:ascii="Arial" w:eastAsia="Arial" w:hAnsi="Arial" w:cs="Arial"/>
          <w:sz w:val="22"/>
          <w:szCs w:val="22"/>
        </w:rPr>
      </w:pPr>
    </w:p>
    <w:p w14:paraId="00000088" w14:textId="4AA6EDD9" w:rsidR="00094818" w:rsidRDefault="00094818">
      <w:pPr>
        <w:pBdr>
          <w:top w:val="nil"/>
          <w:left w:val="nil"/>
          <w:bottom w:val="nil"/>
          <w:right w:val="nil"/>
          <w:between w:val="nil"/>
        </w:pBdr>
        <w:rPr>
          <w:rFonts w:ascii="Arial" w:eastAsia="Arial" w:hAnsi="Arial" w:cs="Arial"/>
          <w:sz w:val="22"/>
          <w:szCs w:val="22"/>
        </w:rPr>
      </w:pPr>
    </w:p>
    <w:p w14:paraId="00FF6F95" w14:textId="77777777" w:rsidR="004F5008" w:rsidRDefault="004F5008">
      <w:pPr>
        <w:pBdr>
          <w:top w:val="nil"/>
          <w:left w:val="nil"/>
          <w:bottom w:val="nil"/>
          <w:right w:val="nil"/>
          <w:between w:val="nil"/>
        </w:pBdr>
        <w:rPr>
          <w:rFonts w:ascii="Arial" w:eastAsia="Arial" w:hAnsi="Arial" w:cs="Arial"/>
          <w:sz w:val="22"/>
          <w:szCs w:val="22"/>
        </w:rPr>
      </w:pPr>
    </w:p>
    <w:p w14:paraId="0000008B" w14:textId="376CFFCE" w:rsidR="00094818" w:rsidRDefault="00094818">
      <w:pPr>
        <w:pBdr>
          <w:top w:val="nil"/>
          <w:left w:val="nil"/>
          <w:bottom w:val="nil"/>
          <w:right w:val="nil"/>
          <w:between w:val="nil"/>
        </w:pBdr>
        <w:rPr>
          <w:rFonts w:ascii="Arial" w:eastAsia="Arial" w:hAnsi="Arial" w:cs="Arial"/>
          <w:sz w:val="22"/>
          <w:szCs w:val="22"/>
        </w:rPr>
      </w:pPr>
    </w:p>
    <w:p w14:paraId="6B9E4D49" w14:textId="77777777" w:rsidR="004162D6" w:rsidRDefault="004162D6">
      <w:pPr>
        <w:pBdr>
          <w:top w:val="nil"/>
          <w:left w:val="nil"/>
          <w:bottom w:val="nil"/>
          <w:right w:val="nil"/>
          <w:between w:val="nil"/>
        </w:pBdr>
        <w:rPr>
          <w:rFonts w:ascii="Arial" w:eastAsia="Arial" w:hAnsi="Arial" w:cs="Arial"/>
          <w:sz w:val="22"/>
          <w:szCs w:val="22"/>
        </w:rPr>
      </w:pPr>
    </w:p>
    <w:p w14:paraId="0000008C" w14:textId="7E67E4A4" w:rsidR="00094818" w:rsidRDefault="00EC2052">
      <w:pPr>
        <w:jc w:val="center"/>
        <w:rPr>
          <w:rFonts w:ascii="Arial" w:eastAsia="Arial" w:hAnsi="Arial" w:cs="Arial"/>
          <w:sz w:val="22"/>
          <w:szCs w:val="22"/>
        </w:rPr>
      </w:pPr>
      <w:r>
        <w:rPr>
          <w:rFonts w:ascii="Arial" w:eastAsia="Arial" w:hAnsi="Arial" w:cs="Arial"/>
          <w:sz w:val="18"/>
          <w:szCs w:val="18"/>
        </w:rPr>
        <w:lastRenderedPageBreak/>
        <w:t>Figura 3: Infografía de los geoservicios WMS y WFS publicada en la IDE de la DNP</w:t>
      </w:r>
      <w:r>
        <w:rPr>
          <w:noProof/>
        </w:rPr>
        <w:drawing>
          <wp:anchor distT="114300" distB="114300" distL="114300" distR="114300" simplePos="0" relativeHeight="251664384" behindDoc="0" locked="0" layoutInCell="1" hidden="0" allowOverlap="1">
            <wp:simplePos x="0" y="0"/>
            <wp:positionH relativeFrom="column">
              <wp:posOffset>1600200</wp:posOffset>
            </wp:positionH>
            <wp:positionV relativeFrom="paragraph">
              <wp:posOffset>190500</wp:posOffset>
            </wp:positionV>
            <wp:extent cx="1919729" cy="2738438"/>
            <wp:effectExtent l="0" t="0" r="0" b="0"/>
            <wp:wrapNone/>
            <wp:docPr id="102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1919729" cy="2738438"/>
                    </a:xfrm>
                    <a:prstGeom prst="rect">
                      <a:avLst/>
                    </a:prstGeom>
                    <a:ln/>
                  </pic:spPr>
                </pic:pic>
              </a:graphicData>
            </a:graphic>
          </wp:anchor>
        </w:drawing>
      </w:r>
    </w:p>
    <w:p w14:paraId="0000008D" w14:textId="77777777" w:rsidR="00094818" w:rsidRDefault="00094818">
      <w:pPr>
        <w:pBdr>
          <w:top w:val="nil"/>
          <w:left w:val="nil"/>
          <w:bottom w:val="nil"/>
          <w:right w:val="nil"/>
          <w:between w:val="nil"/>
        </w:pBdr>
        <w:rPr>
          <w:rFonts w:ascii="Arial" w:eastAsia="Arial" w:hAnsi="Arial" w:cs="Arial"/>
          <w:sz w:val="22"/>
          <w:szCs w:val="22"/>
        </w:rPr>
      </w:pPr>
    </w:p>
    <w:p w14:paraId="0000008E" w14:textId="77777777" w:rsidR="00094818" w:rsidRDefault="00094818">
      <w:pPr>
        <w:pBdr>
          <w:top w:val="nil"/>
          <w:left w:val="nil"/>
          <w:bottom w:val="nil"/>
          <w:right w:val="nil"/>
          <w:between w:val="nil"/>
        </w:pBdr>
        <w:rPr>
          <w:rFonts w:ascii="Arial" w:eastAsia="Arial" w:hAnsi="Arial" w:cs="Arial"/>
          <w:sz w:val="22"/>
          <w:szCs w:val="22"/>
        </w:rPr>
      </w:pPr>
    </w:p>
    <w:p w14:paraId="0000008F" w14:textId="77777777" w:rsidR="00094818" w:rsidRDefault="00094818">
      <w:pPr>
        <w:pBdr>
          <w:top w:val="nil"/>
          <w:left w:val="nil"/>
          <w:bottom w:val="nil"/>
          <w:right w:val="nil"/>
          <w:between w:val="nil"/>
        </w:pBdr>
        <w:rPr>
          <w:rFonts w:ascii="Arial" w:eastAsia="Arial" w:hAnsi="Arial" w:cs="Arial"/>
          <w:sz w:val="22"/>
          <w:szCs w:val="22"/>
        </w:rPr>
      </w:pPr>
    </w:p>
    <w:p w14:paraId="00000090" w14:textId="77777777" w:rsidR="00094818" w:rsidRDefault="00094818">
      <w:pPr>
        <w:pBdr>
          <w:top w:val="nil"/>
          <w:left w:val="nil"/>
          <w:bottom w:val="nil"/>
          <w:right w:val="nil"/>
          <w:between w:val="nil"/>
        </w:pBdr>
        <w:rPr>
          <w:rFonts w:ascii="Arial" w:eastAsia="Arial" w:hAnsi="Arial" w:cs="Arial"/>
          <w:sz w:val="22"/>
          <w:szCs w:val="22"/>
        </w:rPr>
      </w:pPr>
    </w:p>
    <w:p w14:paraId="00000091" w14:textId="77777777" w:rsidR="00094818" w:rsidRDefault="00094818">
      <w:pPr>
        <w:pBdr>
          <w:top w:val="nil"/>
          <w:left w:val="nil"/>
          <w:bottom w:val="nil"/>
          <w:right w:val="nil"/>
          <w:between w:val="nil"/>
        </w:pBdr>
        <w:rPr>
          <w:rFonts w:ascii="Arial" w:eastAsia="Arial" w:hAnsi="Arial" w:cs="Arial"/>
          <w:sz w:val="22"/>
          <w:szCs w:val="22"/>
        </w:rPr>
      </w:pPr>
    </w:p>
    <w:p w14:paraId="00000092" w14:textId="77777777" w:rsidR="00094818" w:rsidRDefault="00094818">
      <w:pPr>
        <w:pBdr>
          <w:top w:val="nil"/>
          <w:left w:val="nil"/>
          <w:bottom w:val="nil"/>
          <w:right w:val="nil"/>
          <w:between w:val="nil"/>
        </w:pBdr>
        <w:rPr>
          <w:rFonts w:ascii="Arial" w:eastAsia="Arial" w:hAnsi="Arial" w:cs="Arial"/>
          <w:sz w:val="22"/>
          <w:szCs w:val="22"/>
        </w:rPr>
      </w:pPr>
    </w:p>
    <w:p w14:paraId="00000093" w14:textId="77777777" w:rsidR="00094818" w:rsidRDefault="00094818">
      <w:pPr>
        <w:pBdr>
          <w:top w:val="nil"/>
          <w:left w:val="nil"/>
          <w:bottom w:val="nil"/>
          <w:right w:val="nil"/>
          <w:between w:val="nil"/>
        </w:pBdr>
        <w:rPr>
          <w:rFonts w:ascii="Arial" w:eastAsia="Arial" w:hAnsi="Arial" w:cs="Arial"/>
          <w:sz w:val="22"/>
          <w:szCs w:val="22"/>
        </w:rPr>
      </w:pPr>
    </w:p>
    <w:p w14:paraId="00000094" w14:textId="77777777" w:rsidR="00094818" w:rsidRDefault="00094818">
      <w:pPr>
        <w:pBdr>
          <w:top w:val="nil"/>
          <w:left w:val="nil"/>
          <w:bottom w:val="nil"/>
          <w:right w:val="nil"/>
          <w:between w:val="nil"/>
        </w:pBdr>
        <w:rPr>
          <w:rFonts w:ascii="Arial" w:eastAsia="Arial" w:hAnsi="Arial" w:cs="Arial"/>
          <w:sz w:val="22"/>
          <w:szCs w:val="22"/>
        </w:rPr>
      </w:pPr>
    </w:p>
    <w:p w14:paraId="00000095" w14:textId="77777777" w:rsidR="00094818" w:rsidRDefault="00094818">
      <w:pPr>
        <w:pBdr>
          <w:top w:val="nil"/>
          <w:left w:val="nil"/>
          <w:bottom w:val="nil"/>
          <w:right w:val="nil"/>
          <w:between w:val="nil"/>
        </w:pBdr>
        <w:rPr>
          <w:rFonts w:ascii="Arial" w:eastAsia="Arial" w:hAnsi="Arial" w:cs="Arial"/>
          <w:sz w:val="22"/>
          <w:szCs w:val="22"/>
        </w:rPr>
      </w:pPr>
    </w:p>
    <w:p w14:paraId="00000096" w14:textId="77777777" w:rsidR="00094818" w:rsidRDefault="00094818">
      <w:pPr>
        <w:pBdr>
          <w:top w:val="nil"/>
          <w:left w:val="nil"/>
          <w:bottom w:val="nil"/>
          <w:right w:val="nil"/>
          <w:between w:val="nil"/>
        </w:pBdr>
        <w:rPr>
          <w:rFonts w:ascii="Arial" w:eastAsia="Arial" w:hAnsi="Arial" w:cs="Arial"/>
          <w:sz w:val="22"/>
          <w:szCs w:val="22"/>
        </w:rPr>
      </w:pPr>
    </w:p>
    <w:p w14:paraId="00000097" w14:textId="77777777" w:rsidR="00094818" w:rsidRDefault="00094818">
      <w:pPr>
        <w:pBdr>
          <w:top w:val="nil"/>
          <w:left w:val="nil"/>
          <w:bottom w:val="nil"/>
          <w:right w:val="nil"/>
          <w:between w:val="nil"/>
        </w:pBdr>
        <w:rPr>
          <w:rFonts w:ascii="Arial" w:eastAsia="Arial" w:hAnsi="Arial" w:cs="Arial"/>
          <w:sz w:val="22"/>
          <w:szCs w:val="22"/>
        </w:rPr>
      </w:pPr>
    </w:p>
    <w:p w14:paraId="00000098" w14:textId="77777777" w:rsidR="00094818" w:rsidRDefault="00094818">
      <w:pPr>
        <w:pBdr>
          <w:top w:val="nil"/>
          <w:left w:val="nil"/>
          <w:bottom w:val="nil"/>
          <w:right w:val="nil"/>
          <w:between w:val="nil"/>
        </w:pBdr>
        <w:rPr>
          <w:rFonts w:ascii="Arial" w:eastAsia="Arial" w:hAnsi="Arial" w:cs="Arial"/>
          <w:sz w:val="22"/>
          <w:szCs w:val="22"/>
        </w:rPr>
      </w:pPr>
    </w:p>
    <w:p w14:paraId="00000099" w14:textId="77777777" w:rsidR="00094818" w:rsidRDefault="00094818">
      <w:pPr>
        <w:pBdr>
          <w:top w:val="nil"/>
          <w:left w:val="nil"/>
          <w:bottom w:val="nil"/>
          <w:right w:val="nil"/>
          <w:between w:val="nil"/>
        </w:pBdr>
        <w:rPr>
          <w:rFonts w:ascii="Arial" w:eastAsia="Arial" w:hAnsi="Arial" w:cs="Arial"/>
          <w:sz w:val="22"/>
          <w:szCs w:val="22"/>
        </w:rPr>
      </w:pPr>
    </w:p>
    <w:p w14:paraId="0000009A" w14:textId="77777777" w:rsidR="00094818" w:rsidRDefault="00094818">
      <w:pPr>
        <w:pBdr>
          <w:top w:val="nil"/>
          <w:left w:val="nil"/>
          <w:bottom w:val="nil"/>
          <w:right w:val="nil"/>
          <w:between w:val="nil"/>
        </w:pBdr>
        <w:rPr>
          <w:rFonts w:ascii="Arial" w:eastAsia="Arial" w:hAnsi="Arial" w:cs="Arial"/>
          <w:sz w:val="22"/>
          <w:szCs w:val="22"/>
        </w:rPr>
      </w:pPr>
    </w:p>
    <w:p w14:paraId="0000009B" w14:textId="77777777" w:rsidR="00094818" w:rsidRDefault="00094818">
      <w:pPr>
        <w:pBdr>
          <w:top w:val="nil"/>
          <w:left w:val="nil"/>
          <w:bottom w:val="nil"/>
          <w:right w:val="nil"/>
          <w:between w:val="nil"/>
        </w:pBdr>
        <w:rPr>
          <w:rFonts w:ascii="Arial" w:eastAsia="Arial" w:hAnsi="Arial" w:cs="Arial"/>
          <w:sz w:val="22"/>
          <w:szCs w:val="22"/>
        </w:rPr>
      </w:pPr>
    </w:p>
    <w:p w14:paraId="0000009C" w14:textId="77777777" w:rsidR="00094818" w:rsidRDefault="00094818">
      <w:pPr>
        <w:pBdr>
          <w:top w:val="nil"/>
          <w:left w:val="nil"/>
          <w:bottom w:val="nil"/>
          <w:right w:val="nil"/>
          <w:between w:val="nil"/>
        </w:pBdr>
        <w:rPr>
          <w:rFonts w:ascii="Arial" w:eastAsia="Arial" w:hAnsi="Arial" w:cs="Arial"/>
          <w:sz w:val="22"/>
          <w:szCs w:val="22"/>
        </w:rPr>
      </w:pPr>
    </w:p>
    <w:p w14:paraId="0000009D" w14:textId="77777777" w:rsidR="00094818" w:rsidRDefault="00094818">
      <w:pPr>
        <w:pBdr>
          <w:top w:val="nil"/>
          <w:left w:val="nil"/>
          <w:bottom w:val="nil"/>
          <w:right w:val="nil"/>
          <w:between w:val="nil"/>
        </w:pBdr>
        <w:rPr>
          <w:rFonts w:ascii="Arial" w:eastAsia="Arial" w:hAnsi="Arial" w:cs="Arial"/>
          <w:sz w:val="22"/>
          <w:szCs w:val="22"/>
        </w:rPr>
      </w:pPr>
    </w:p>
    <w:p w14:paraId="0000009E" w14:textId="77777777" w:rsidR="00094818" w:rsidRDefault="00094818">
      <w:pPr>
        <w:pBdr>
          <w:top w:val="nil"/>
          <w:left w:val="nil"/>
          <w:bottom w:val="nil"/>
          <w:right w:val="nil"/>
          <w:between w:val="nil"/>
        </w:pBdr>
        <w:rPr>
          <w:rFonts w:ascii="Arial" w:eastAsia="Arial" w:hAnsi="Arial" w:cs="Arial"/>
          <w:sz w:val="22"/>
          <w:szCs w:val="22"/>
        </w:rPr>
      </w:pPr>
    </w:p>
    <w:p w14:paraId="0000009F" w14:textId="77777777" w:rsidR="00094818" w:rsidRDefault="00094818">
      <w:pPr>
        <w:pBdr>
          <w:top w:val="nil"/>
          <w:left w:val="nil"/>
          <w:bottom w:val="nil"/>
          <w:right w:val="nil"/>
          <w:between w:val="nil"/>
        </w:pBdr>
        <w:rPr>
          <w:rFonts w:ascii="Arial" w:eastAsia="Arial" w:hAnsi="Arial" w:cs="Arial"/>
          <w:sz w:val="22"/>
          <w:szCs w:val="22"/>
        </w:rPr>
      </w:pPr>
    </w:p>
    <w:p w14:paraId="000000A0" w14:textId="77777777" w:rsidR="00094818" w:rsidRDefault="00EC2052">
      <w:pPr>
        <w:widowControl w:val="0"/>
        <w:numPr>
          <w:ilvl w:val="0"/>
          <w:numId w:val="1"/>
        </w:numPr>
        <w:pBdr>
          <w:top w:val="nil"/>
          <w:left w:val="nil"/>
          <w:bottom w:val="nil"/>
          <w:right w:val="nil"/>
          <w:between w:val="nil"/>
        </w:pBdr>
        <w:jc w:val="both"/>
        <w:rPr>
          <w:rFonts w:ascii="Arial" w:eastAsia="Arial" w:hAnsi="Arial" w:cs="Arial"/>
          <w:sz w:val="22"/>
          <w:szCs w:val="22"/>
        </w:rPr>
      </w:pPr>
      <w:r>
        <w:rPr>
          <w:rFonts w:ascii="Arial" w:eastAsia="Arial" w:hAnsi="Arial" w:cs="Arial"/>
          <w:b/>
          <w:sz w:val="22"/>
          <w:szCs w:val="22"/>
        </w:rPr>
        <w:t xml:space="preserve">AGRADECIMIENTOS </w:t>
      </w:r>
    </w:p>
    <w:p w14:paraId="000000A1" w14:textId="77777777" w:rsidR="00094818" w:rsidRDefault="00094818">
      <w:pPr>
        <w:pBdr>
          <w:top w:val="nil"/>
          <w:left w:val="nil"/>
          <w:bottom w:val="nil"/>
          <w:right w:val="nil"/>
          <w:between w:val="nil"/>
        </w:pBdr>
        <w:jc w:val="both"/>
        <w:rPr>
          <w:rFonts w:ascii="Arial" w:eastAsia="Arial" w:hAnsi="Arial" w:cs="Arial"/>
          <w:sz w:val="22"/>
          <w:szCs w:val="22"/>
        </w:rPr>
      </w:pPr>
    </w:p>
    <w:p w14:paraId="000000A2" w14:textId="77777777" w:rsidR="00094818" w:rsidRDefault="00EC2052">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Agradecemos por todo el trabajo realizado al ex coordinador del Área de Sistemas de Información Geográfica y Análisis Espacial de la DNP, Lic. Luis </w:t>
      </w:r>
      <w:proofErr w:type="spellStart"/>
      <w:r>
        <w:rPr>
          <w:rFonts w:ascii="Arial" w:eastAsia="Arial" w:hAnsi="Arial" w:cs="Arial"/>
          <w:sz w:val="22"/>
          <w:szCs w:val="22"/>
        </w:rPr>
        <w:t>Piccinali</w:t>
      </w:r>
      <w:proofErr w:type="spellEnd"/>
      <w:r>
        <w:rPr>
          <w:rFonts w:ascii="Arial" w:eastAsia="Arial" w:hAnsi="Arial" w:cs="Arial"/>
          <w:sz w:val="22"/>
          <w:szCs w:val="22"/>
        </w:rPr>
        <w:t xml:space="preserve"> y </w:t>
      </w:r>
      <w:r w:rsidRPr="004162D6">
        <w:rPr>
          <w:rFonts w:ascii="Arial" w:eastAsia="Arial" w:hAnsi="Arial" w:cs="Arial"/>
          <w:sz w:val="22"/>
          <w:szCs w:val="22"/>
        </w:rPr>
        <w:t xml:space="preserve">por la asistencia técnica brindada por Cristian </w:t>
      </w:r>
      <w:proofErr w:type="spellStart"/>
      <w:r w:rsidRPr="004162D6">
        <w:rPr>
          <w:rFonts w:ascii="Arial" w:eastAsia="Arial" w:hAnsi="Arial" w:cs="Arial"/>
          <w:sz w:val="22"/>
          <w:szCs w:val="22"/>
        </w:rPr>
        <w:t>Zamar</w:t>
      </w:r>
      <w:proofErr w:type="spellEnd"/>
      <w:r w:rsidRPr="004162D6">
        <w:rPr>
          <w:rFonts w:ascii="Arial" w:eastAsia="Arial" w:hAnsi="Arial" w:cs="Arial"/>
          <w:sz w:val="22"/>
          <w:szCs w:val="22"/>
        </w:rPr>
        <w:t>.</w:t>
      </w:r>
    </w:p>
    <w:p w14:paraId="000000A3" w14:textId="77777777" w:rsidR="00094818" w:rsidRDefault="00094818">
      <w:pPr>
        <w:pBdr>
          <w:top w:val="nil"/>
          <w:left w:val="nil"/>
          <w:bottom w:val="nil"/>
          <w:right w:val="nil"/>
          <w:between w:val="nil"/>
        </w:pBdr>
        <w:jc w:val="both"/>
        <w:rPr>
          <w:rFonts w:ascii="Arial" w:eastAsia="Arial" w:hAnsi="Arial" w:cs="Arial"/>
          <w:color w:val="000000"/>
          <w:sz w:val="22"/>
          <w:szCs w:val="22"/>
        </w:rPr>
      </w:pPr>
    </w:p>
    <w:p w14:paraId="000000A4" w14:textId="77777777" w:rsidR="00094818" w:rsidRDefault="00EC2052">
      <w:pPr>
        <w:widowControl w:val="0"/>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REFERENCIAS</w:t>
      </w:r>
    </w:p>
    <w:p w14:paraId="000000A5" w14:textId="77777777" w:rsidR="00094818" w:rsidRDefault="00094818">
      <w:pPr>
        <w:widowControl w:val="0"/>
        <w:pBdr>
          <w:top w:val="nil"/>
          <w:left w:val="nil"/>
          <w:bottom w:val="nil"/>
          <w:right w:val="nil"/>
          <w:between w:val="nil"/>
        </w:pBdr>
        <w:spacing w:before="4"/>
        <w:jc w:val="both"/>
        <w:rPr>
          <w:rFonts w:ascii="Arial" w:eastAsia="Arial" w:hAnsi="Arial" w:cs="Arial"/>
        </w:rPr>
      </w:pPr>
    </w:p>
    <w:p w14:paraId="000000A6" w14:textId="1B8B0EDF" w:rsidR="00094818" w:rsidRDefault="00EC2052">
      <w:pPr>
        <w:widowControl w:val="0"/>
        <w:pBdr>
          <w:top w:val="nil"/>
          <w:left w:val="nil"/>
          <w:bottom w:val="nil"/>
          <w:right w:val="nil"/>
          <w:between w:val="nil"/>
        </w:pBdr>
        <w:spacing w:before="4"/>
        <w:rPr>
          <w:rFonts w:ascii="Arial" w:eastAsia="Arial" w:hAnsi="Arial" w:cs="Arial"/>
          <w:sz w:val="22"/>
          <w:szCs w:val="22"/>
        </w:rPr>
      </w:pPr>
      <w:proofErr w:type="spellStart"/>
      <w:r>
        <w:rPr>
          <w:rFonts w:ascii="Arial" w:eastAsia="Arial" w:hAnsi="Arial" w:cs="Arial"/>
          <w:sz w:val="22"/>
          <w:szCs w:val="22"/>
        </w:rPr>
        <w:t>Argenmap</w:t>
      </w:r>
      <w:proofErr w:type="spellEnd"/>
      <w:r>
        <w:rPr>
          <w:rFonts w:ascii="Arial" w:eastAsia="Arial" w:hAnsi="Arial" w:cs="Arial"/>
          <w:sz w:val="22"/>
          <w:szCs w:val="22"/>
        </w:rPr>
        <w:t>.</w:t>
      </w:r>
      <w:r w:rsidR="004162D6">
        <w:rPr>
          <w:rFonts w:ascii="Arial" w:eastAsia="Arial" w:hAnsi="Arial" w:cs="Arial"/>
          <w:sz w:val="22"/>
          <w:szCs w:val="22"/>
        </w:rPr>
        <w:t xml:space="preserve"> </w:t>
      </w:r>
      <w:r>
        <w:rPr>
          <w:rFonts w:ascii="Arial" w:eastAsia="Arial" w:hAnsi="Arial" w:cs="Arial"/>
          <w:sz w:val="22"/>
          <w:szCs w:val="22"/>
        </w:rPr>
        <w:t xml:space="preserve">(s.f.). Introducción. Recuperado de:  </w:t>
      </w:r>
      <w:hyperlink r:id="rId19">
        <w:r>
          <w:rPr>
            <w:rFonts w:ascii="Arial" w:eastAsia="Arial" w:hAnsi="Arial" w:cs="Arial"/>
            <w:color w:val="1155CC"/>
            <w:sz w:val="22"/>
            <w:szCs w:val="22"/>
            <w:u w:val="single"/>
          </w:rPr>
          <w:t>https://www.ign.gob.ar/AreaServicios/Argenmap/IntroduccionV2</w:t>
        </w:r>
      </w:hyperlink>
      <w:r>
        <w:rPr>
          <w:rFonts w:ascii="Arial" w:eastAsia="Arial" w:hAnsi="Arial" w:cs="Arial"/>
          <w:sz w:val="22"/>
          <w:szCs w:val="22"/>
        </w:rPr>
        <w:t xml:space="preserve"> </w:t>
      </w:r>
    </w:p>
    <w:p w14:paraId="000000A7" w14:textId="77777777" w:rsidR="00094818" w:rsidRDefault="00094818">
      <w:pPr>
        <w:widowControl w:val="0"/>
        <w:pBdr>
          <w:top w:val="nil"/>
          <w:left w:val="nil"/>
          <w:bottom w:val="nil"/>
          <w:right w:val="nil"/>
          <w:between w:val="nil"/>
        </w:pBdr>
        <w:spacing w:before="4"/>
        <w:rPr>
          <w:rFonts w:ascii="Arial" w:eastAsia="Arial" w:hAnsi="Arial" w:cs="Arial"/>
          <w:sz w:val="22"/>
          <w:szCs w:val="22"/>
        </w:rPr>
      </w:pPr>
    </w:p>
    <w:p w14:paraId="000000A8" w14:textId="4102F07C" w:rsidR="00094818" w:rsidRDefault="00EC2052">
      <w:pPr>
        <w:rPr>
          <w:rFonts w:ascii="Arial" w:eastAsia="Arial" w:hAnsi="Arial" w:cs="Arial"/>
          <w:sz w:val="22"/>
          <w:szCs w:val="22"/>
        </w:rPr>
      </w:pPr>
      <w:r>
        <w:rPr>
          <w:rFonts w:ascii="Arial" w:eastAsia="Arial" w:hAnsi="Arial" w:cs="Arial"/>
          <w:sz w:val="22"/>
          <w:szCs w:val="22"/>
        </w:rPr>
        <w:t xml:space="preserve">Microsoft. (2020). ¿Qué es </w:t>
      </w:r>
      <w:r w:rsidR="004162D6">
        <w:rPr>
          <w:rFonts w:ascii="Arial" w:eastAsia="Arial" w:hAnsi="Arial" w:cs="Arial"/>
          <w:sz w:val="22"/>
          <w:szCs w:val="22"/>
        </w:rPr>
        <w:t>Docker?</w:t>
      </w:r>
      <w:r>
        <w:rPr>
          <w:rFonts w:ascii="Arial" w:eastAsia="Arial" w:hAnsi="Arial" w:cs="Arial"/>
          <w:sz w:val="22"/>
          <w:szCs w:val="22"/>
        </w:rPr>
        <w:t xml:space="preserve"> Recuperado de: </w:t>
      </w:r>
      <w:hyperlink r:id="rId20">
        <w:r>
          <w:rPr>
            <w:rFonts w:ascii="Arial" w:eastAsia="Arial" w:hAnsi="Arial" w:cs="Arial"/>
            <w:color w:val="1155CC"/>
            <w:sz w:val="22"/>
            <w:szCs w:val="22"/>
            <w:u w:val="single"/>
          </w:rPr>
          <w:t>https://docs.microsoft.com/es-es/dotnet/architecture/containerized-lifecycle/what-is-docker</w:t>
        </w:r>
      </w:hyperlink>
      <w:r>
        <w:rPr>
          <w:rFonts w:ascii="Arial" w:eastAsia="Arial" w:hAnsi="Arial" w:cs="Arial"/>
          <w:sz w:val="22"/>
          <w:szCs w:val="22"/>
        </w:rPr>
        <w:t xml:space="preserve"> </w:t>
      </w:r>
    </w:p>
    <w:p w14:paraId="000000A9" w14:textId="77777777" w:rsidR="00094818" w:rsidRDefault="00094818">
      <w:pPr>
        <w:widowControl w:val="0"/>
        <w:pBdr>
          <w:top w:val="nil"/>
          <w:left w:val="nil"/>
          <w:bottom w:val="nil"/>
          <w:right w:val="nil"/>
          <w:between w:val="nil"/>
        </w:pBdr>
        <w:spacing w:before="4"/>
        <w:rPr>
          <w:rFonts w:ascii="Arial" w:eastAsia="Arial" w:hAnsi="Arial" w:cs="Arial"/>
          <w:sz w:val="22"/>
          <w:szCs w:val="22"/>
        </w:rPr>
      </w:pPr>
    </w:p>
    <w:p w14:paraId="000000AA" w14:textId="77777777" w:rsidR="00094818" w:rsidRDefault="00EC2052">
      <w:pPr>
        <w:widowControl w:val="0"/>
        <w:spacing w:before="4"/>
        <w:rPr>
          <w:rFonts w:ascii="Arial" w:eastAsia="Arial" w:hAnsi="Arial" w:cs="Arial"/>
          <w:sz w:val="22"/>
          <w:szCs w:val="22"/>
        </w:rPr>
      </w:pPr>
      <w:proofErr w:type="spellStart"/>
      <w:r>
        <w:rPr>
          <w:rFonts w:ascii="Arial" w:eastAsia="Arial" w:hAnsi="Arial" w:cs="Arial"/>
          <w:sz w:val="22"/>
          <w:szCs w:val="22"/>
        </w:rPr>
        <w:t>Geonode</w:t>
      </w:r>
      <w:proofErr w:type="spellEnd"/>
      <w:r>
        <w:rPr>
          <w:rFonts w:ascii="Arial" w:eastAsia="Arial" w:hAnsi="Arial" w:cs="Arial"/>
          <w:sz w:val="22"/>
          <w:szCs w:val="22"/>
        </w:rPr>
        <w:t xml:space="preserve">. (s.f.). </w:t>
      </w:r>
      <w:proofErr w:type="spellStart"/>
      <w:r>
        <w:rPr>
          <w:rFonts w:ascii="Arial" w:eastAsia="Arial" w:hAnsi="Arial" w:cs="Arial"/>
          <w:sz w:val="22"/>
          <w:szCs w:val="22"/>
        </w:rPr>
        <w:t>Geonode</w:t>
      </w:r>
      <w:proofErr w:type="spellEnd"/>
      <w:r>
        <w:rPr>
          <w:rFonts w:ascii="Arial" w:eastAsia="Arial" w:hAnsi="Arial" w:cs="Arial"/>
          <w:sz w:val="22"/>
          <w:szCs w:val="22"/>
        </w:rPr>
        <w:t xml:space="preserve">. Recuperado de: </w:t>
      </w:r>
      <w:hyperlink r:id="rId21">
        <w:r>
          <w:rPr>
            <w:rFonts w:ascii="Arial" w:eastAsia="Arial" w:hAnsi="Arial" w:cs="Arial"/>
            <w:color w:val="1155CC"/>
            <w:sz w:val="22"/>
            <w:szCs w:val="22"/>
            <w:u w:val="single"/>
          </w:rPr>
          <w:t>https://geonode.org/</w:t>
        </w:r>
      </w:hyperlink>
      <w:r>
        <w:rPr>
          <w:rFonts w:ascii="Arial" w:eastAsia="Arial" w:hAnsi="Arial" w:cs="Arial"/>
          <w:sz w:val="22"/>
          <w:szCs w:val="22"/>
        </w:rPr>
        <w:t xml:space="preserve"> </w:t>
      </w:r>
    </w:p>
    <w:p w14:paraId="000000AB" w14:textId="77777777" w:rsidR="00094818" w:rsidRDefault="00094818">
      <w:pPr>
        <w:widowControl w:val="0"/>
        <w:pBdr>
          <w:top w:val="nil"/>
          <w:left w:val="nil"/>
          <w:bottom w:val="nil"/>
          <w:right w:val="nil"/>
          <w:between w:val="nil"/>
        </w:pBdr>
        <w:spacing w:before="4"/>
        <w:rPr>
          <w:rFonts w:ascii="Arial" w:eastAsia="Arial" w:hAnsi="Arial" w:cs="Arial"/>
          <w:sz w:val="22"/>
          <w:szCs w:val="22"/>
        </w:rPr>
      </w:pPr>
    </w:p>
    <w:p w14:paraId="000000AC" w14:textId="28D08E2E" w:rsidR="00094818" w:rsidRDefault="00EC2052">
      <w:pPr>
        <w:widowControl w:val="0"/>
        <w:pBdr>
          <w:top w:val="nil"/>
          <w:left w:val="nil"/>
          <w:bottom w:val="nil"/>
          <w:right w:val="nil"/>
          <w:between w:val="nil"/>
        </w:pBdr>
        <w:spacing w:before="4"/>
        <w:rPr>
          <w:rFonts w:ascii="Arial" w:eastAsia="Arial" w:hAnsi="Arial" w:cs="Arial"/>
          <w:sz w:val="22"/>
          <w:szCs w:val="22"/>
        </w:rPr>
      </w:pPr>
      <w:proofErr w:type="spellStart"/>
      <w:r>
        <w:rPr>
          <w:rFonts w:ascii="Arial" w:eastAsia="Arial" w:hAnsi="Arial" w:cs="Arial"/>
          <w:sz w:val="22"/>
          <w:szCs w:val="22"/>
        </w:rPr>
        <w:t>Geoserver</w:t>
      </w:r>
      <w:proofErr w:type="spellEnd"/>
      <w:r>
        <w:rPr>
          <w:rFonts w:ascii="Arial" w:eastAsia="Arial" w:hAnsi="Arial" w:cs="Arial"/>
          <w:sz w:val="22"/>
          <w:szCs w:val="22"/>
        </w:rPr>
        <w:t xml:space="preserve">. (s.f.). ¿Qué es </w:t>
      </w:r>
      <w:proofErr w:type="spellStart"/>
      <w:r>
        <w:rPr>
          <w:rFonts w:ascii="Arial" w:eastAsia="Arial" w:hAnsi="Arial" w:cs="Arial"/>
          <w:sz w:val="22"/>
          <w:szCs w:val="22"/>
        </w:rPr>
        <w:t>Geoserver</w:t>
      </w:r>
      <w:proofErr w:type="spellEnd"/>
      <w:r>
        <w:rPr>
          <w:rFonts w:ascii="Arial" w:eastAsia="Arial" w:hAnsi="Arial" w:cs="Arial"/>
          <w:sz w:val="22"/>
          <w:szCs w:val="22"/>
        </w:rPr>
        <w:t xml:space="preserve">? Recuperado de: </w:t>
      </w:r>
      <w:hyperlink r:id="rId22">
        <w:r>
          <w:rPr>
            <w:rFonts w:ascii="Arial" w:eastAsia="Arial" w:hAnsi="Arial" w:cs="Arial"/>
            <w:color w:val="1155CC"/>
            <w:sz w:val="22"/>
            <w:szCs w:val="22"/>
            <w:u w:val="single"/>
          </w:rPr>
          <w:t>http://geoserver.org/about/</w:t>
        </w:r>
      </w:hyperlink>
      <w:r>
        <w:rPr>
          <w:rFonts w:ascii="Arial" w:eastAsia="Arial" w:hAnsi="Arial" w:cs="Arial"/>
          <w:sz w:val="22"/>
          <w:szCs w:val="22"/>
        </w:rPr>
        <w:t xml:space="preserve"> </w:t>
      </w:r>
    </w:p>
    <w:p w14:paraId="000000AD" w14:textId="77777777" w:rsidR="00094818" w:rsidRDefault="00094818">
      <w:pPr>
        <w:widowControl w:val="0"/>
        <w:pBdr>
          <w:top w:val="nil"/>
          <w:left w:val="nil"/>
          <w:bottom w:val="nil"/>
          <w:right w:val="nil"/>
          <w:between w:val="nil"/>
        </w:pBdr>
        <w:spacing w:before="4"/>
        <w:rPr>
          <w:rFonts w:ascii="Arial" w:eastAsia="Arial" w:hAnsi="Arial" w:cs="Arial"/>
          <w:sz w:val="22"/>
          <w:szCs w:val="22"/>
        </w:rPr>
      </w:pPr>
    </w:p>
    <w:p w14:paraId="000000AE" w14:textId="77777777" w:rsidR="00094818" w:rsidRDefault="00EC2052">
      <w:pPr>
        <w:widowControl w:val="0"/>
        <w:pBdr>
          <w:top w:val="nil"/>
          <w:left w:val="nil"/>
          <w:bottom w:val="nil"/>
          <w:right w:val="nil"/>
          <w:between w:val="nil"/>
        </w:pBdr>
        <w:spacing w:before="4"/>
        <w:rPr>
          <w:rFonts w:ascii="Arial" w:eastAsia="Arial" w:hAnsi="Arial" w:cs="Arial"/>
          <w:sz w:val="22"/>
          <w:szCs w:val="22"/>
        </w:rPr>
      </w:pPr>
      <w:proofErr w:type="spellStart"/>
      <w:r>
        <w:rPr>
          <w:rFonts w:ascii="Arial" w:eastAsia="Arial" w:hAnsi="Arial" w:cs="Arial"/>
          <w:sz w:val="22"/>
          <w:szCs w:val="22"/>
        </w:rPr>
        <w:t>PgAdmin</w:t>
      </w:r>
      <w:proofErr w:type="spellEnd"/>
      <w:r>
        <w:rPr>
          <w:rFonts w:ascii="Arial" w:eastAsia="Arial" w:hAnsi="Arial" w:cs="Arial"/>
          <w:sz w:val="22"/>
          <w:szCs w:val="22"/>
        </w:rPr>
        <w:t xml:space="preserve">. (s.f.). Preguntas más frecuentes. Recuperado de: </w:t>
      </w:r>
      <w:hyperlink r:id="rId23" w:anchor="1">
        <w:r>
          <w:rPr>
            <w:rFonts w:ascii="Arial" w:eastAsia="Arial" w:hAnsi="Arial" w:cs="Arial"/>
            <w:color w:val="1155CC"/>
            <w:sz w:val="22"/>
            <w:szCs w:val="22"/>
            <w:u w:val="single"/>
          </w:rPr>
          <w:t>https://www.pgadmin.org/faq/#1</w:t>
        </w:r>
      </w:hyperlink>
      <w:r>
        <w:rPr>
          <w:rFonts w:ascii="Arial" w:eastAsia="Arial" w:hAnsi="Arial" w:cs="Arial"/>
          <w:sz w:val="22"/>
          <w:szCs w:val="22"/>
        </w:rPr>
        <w:t xml:space="preserve"> </w:t>
      </w:r>
    </w:p>
    <w:p w14:paraId="000000AF" w14:textId="77777777" w:rsidR="00094818" w:rsidRDefault="00094818">
      <w:pPr>
        <w:widowControl w:val="0"/>
        <w:pBdr>
          <w:top w:val="nil"/>
          <w:left w:val="nil"/>
          <w:bottom w:val="nil"/>
          <w:right w:val="nil"/>
          <w:between w:val="nil"/>
        </w:pBdr>
        <w:spacing w:before="4"/>
        <w:rPr>
          <w:rFonts w:ascii="Arial" w:eastAsia="Arial" w:hAnsi="Arial" w:cs="Arial"/>
          <w:sz w:val="22"/>
          <w:szCs w:val="22"/>
        </w:rPr>
      </w:pPr>
    </w:p>
    <w:p w14:paraId="000000B0" w14:textId="5A44C6CA" w:rsidR="00094818" w:rsidRDefault="00EC2052">
      <w:pPr>
        <w:widowControl w:val="0"/>
        <w:pBdr>
          <w:top w:val="nil"/>
          <w:left w:val="nil"/>
          <w:bottom w:val="nil"/>
          <w:right w:val="nil"/>
          <w:between w:val="nil"/>
        </w:pBdr>
        <w:spacing w:before="4"/>
        <w:rPr>
          <w:rFonts w:ascii="Arial" w:eastAsia="Arial" w:hAnsi="Arial" w:cs="Arial"/>
          <w:b/>
          <w:color w:val="336791"/>
          <w:sz w:val="22"/>
          <w:szCs w:val="22"/>
        </w:rPr>
      </w:pPr>
      <w:r>
        <w:rPr>
          <w:rFonts w:ascii="Arial" w:eastAsia="Arial" w:hAnsi="Arial" w:cs="Arial"/>
          <w:sz w:val="22"/>
          <w:szCs w:val="22"/>
        </w:rPr>
        <w:t>PostgreSQL.</w:t>
      </w:r>
      <w:r w:rsidR="004162D6">
        <w:rPr>
          <w:rFonts w:ascii="Arial" w:eastAsia="Arial" w:hAnsi="Arial" w:cs="Arial"/>
          <w:sz w:val="22"/>
          <w:szCs w:val="22"/>
        </w:rPr>
        <w:t xml:space="preserve"> </w:t>
      </w:r>
      <w:r>
        <w:rPr>
          <w:rFonts w:ascii="Arial" w:eastAsia="Arial" w:hAnsi="Arial" w:cs="Arial"/>
          <w:sz w:val="22"/>
          <w:szCs w:val="22"/>
        </w:rPr>
        <w:t xml:space="preserve">(s.f.). Acerca de PostgreSQL. Recuperado de: </w:t>
      </w:r>
      <w:hyperlink r:id="rId24">
        <w:r>
          <w:rPr>
            <w:rFonts w:ascii="Arial" w:eastAsia="Arial" w:hAnsi="Arial" w:cs="Arial"/>
            <w:color w:val="1155CC"/>
            <w:sz w:val="22"/>
            <w:szCs w:val="22"/>
            <w:u w:val="single"/>
          </w:rPr>
          <w:t>https://www.postgresql.org/about/</w:t>
        </w:r>
      </w:hyperlink>
      <w:r>
        <w:rPr>
          <w:rFonts w:ascii="Arial" w:eastAsia="Arial" w:hAnsi="Arial" w:cs="Arial"/>
          <w:sz w:val="22"/>
          <w:szCs w:val="22"/>
        </w:rPr>
        <w:t xml:space="preserve"> </w:t>
      </w:r>
    </w:p>
    <w:p w14:paraId="000000B1" w14:textId="77777777" w:rsidR="00094818" w:rsidRDefault="00094818">
      <w:pPr>
        <w:widowControl w:val="0"/>
        <w:pBdr>
          <w:top w:val="nil"/>
          <w:left w:val="nil"/>
          <w:bottom w:val="nil"/>
          <w:right w:val="nil"/>
          <w:between w:val="nil"/>
        </w:pBdr>
        <w:spacing w:before="4"/>
        <w:rPr>
          <w:rFonts w:ascii="Arial" w:eastAsia="Arial" w:hAnsi="Arial" w:cs="Arial"/>
          <w:sz w:val="22"/>
          <w:szCs w:val="22"/>
        </w:rPr>
      </w:pPr>
    </w:p>
    <w:p w14:paraId="000000B2" w14:textId="77777777" w:rsidR="00094818" w:rsidRDefault="00EC2052">
      <w:pPr>
        <w:widowControl w:val="0"/>
        <w:spacing w:before="4"/>
        <w:rPr>
          <w:rFonts w:ascii="Arial" w:eastAsia="Arial" w:hAnsi="Arial" w:cs="Arial"/>
          <w:b/>
          <w:color w:val="4D4E50"/>
          <w:sz w:val="22"/>
          <w:szCs w:val="22"/>
        </w:rPr>
      </w:pPr>
      <w:r>
        <w:rPr>
          <w:rFonts w:ascii="Arial" w:eastAsia="Arial" w:hAnsi="Arial" w:cs="Arial"/>
          <w:sz w:val="22"/>
          <w:szCs w:val="22"/>
        </w:rPr>
        <w:t xml:space="preserve">QQIS. (s.f.). QGIS - El SIG Líder de Código Abierto para Escritorio. Recuperado de: </w:t>
      </w:r>
      <w:hyperlink r:id="rId25">
        <w:r>
          <w:rPr>
            <w:rFonts w:ascii="Arial" w:eastAsia="Arial" w:hAnsi="Arial" w:cs="Arial"/>
            <w:color w:val="1155CC"/>
            <w:sz w:val="22"/>
            <w:szCs w:val="22"/>
            <w:u w:val="single"/>
          </w:rPr>
          <w:t>ttps://qgis.org/es/site/about/index.html</w:t>
        </w:r>
      </w:hyperlink>
      <w:r>
        <w:rPr>
          <w:rFonts w:ascii="Arial" w:eastAsia="Arial" w:hAnsi="Arial" w:cs="Arial"/>
          <w:sz w:val="22"/>
          <w:szCs w:val="22"/>
        </w:rPr>
        <w:t xml:space="preserve"> </w:t>
      </w:r>
    </w:p>
    <w:p w14:paraId="000000B3" w14:textId="77777777" w:rsidR="00094818" w:rsidRDefault="00094818">
      <w:pPr>
        <w:widowControl w:val="0"/>
        <w:pBdr>
          <w:top w:val="nil"/>
          <w:left w:val="nil"/>
          <w:bottom w:val="nil"/>
          <w:right w:val="nil"/>
          <w:between w:val="nil"/>
        </w:pBdr>
        <w:spacing w:before="4"/>
        <w:jc w:val="both"/>
        <w:rPr>
          <w:rFonts w:ascii="Arial" w:eastAsia="Arial" w:hAnsi="Arial" w:cs="Arial"/>
        </w:rPr>
      </w:pPr>
    </w:p>
    <w:sectPr w:rsidR="00094818">
      <w:headerReference w:type="default" r:id="rId26"/>
      <w:pgSz w:w="11906" w:h="16838"/>
      <w:pgMar w:top="2835" w:right="1985" w:bottom="2835"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2C2A" w14:textId="77777777" w:rsidR="00981E38" w:rsidRDefault="00981E38">
      <w:r>
        <w:separator/>
      </w:r>
    </w:p>
  </w:endnote>
  <w:endnote w:type="continuationSeparator" w:id="0">
    <w:p w14:paraId="10A6C4A6" w14:textId="77777777" w:rsidR="00981E38" w:rsidRDefault="0098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D646" w14:textId="77777777" w:rsidR="00981E38" w:rsidRDefault="00981E38">
      <w:r>
        <w:separator/>
      </w:r>
    </w:p>
  </w:footnote>
  <w:footnote w:type="continuationSeparator" w:id="0">
    <w:p w14:paraId="79FA77F2" w14:textId="77777777" w:rsidR="00981E38" w:rsidRDefault="00981E38">
      <w:r>
        <w:continuationSeparator/>
      </w:r>
    </w:p>
  </w:footnote>
  <w:footnote w:id="1">
    <w:p w14:paraId="000000BB" w14:textId="77777777" w:rsidR="00094818" w:rsidRDefault="00EC2052">
      <w:r>
        <w:rPr>
          <w:vertAlign w:val="superscript"/>
        </w:rPr>
        <w:footnoteRef/>
      </w:r>
      <w:r>
        <w:t xml:space="preserve"> </w:t>
      </w:r>
      <w:r>
        <w:rPr>
          <w:rFonts w:ascii="Arial" w:eastAsia="Arial" w:hAnsi="Arial" w:cs="Arial"/>
          <w:color w:val="4D4E50"/>
          <w:sz w:val="16"/>
          <w:szCs w:val="16"/>
          <w:highlight w:val="white"/>
        </w:rPr>
        <w:t>En la actualidad cuenta con un registro de carácter administrativo, es decir la entrada de información a la BBDD es a partir de un formulario de toma de trámite, donde se relevan tanto datos biométricos como biográficos.</w:t>
      </w:r>
    </w:p>
  </w:footnote>
  <w:footnote w:id="2">
    <w:p w14:paraId="000000B5" w14:textId="3645B664" w:rsidR="00094818" w:rsidRDefault="00EC2052">
      <w:pPr>
        <w:jc w:val="both"/>
        <w:rPr>
          <w:sz w:val="14"/>
          <w:szCs w:val="14"/>
        </w:rPr>
      </w:pPr>
      <w:r>
        <w:rPr>
          <w:vertAlign w:val="superscript"/>
        </w:rPr>
        <w:footnoteRef/>
      </w:r>
      <w:r>
        <w:t xml:space="preserve"> “</w:t>
      </w:r>
      <w:r>
        <w:rPr>
          <w:rFonts w:ascii="Arial" w:eastAsia="Arial" w:hAnsi="Arial" w:cs="Arial"/>
          <w:color w:val="4D4E50"/>
          <w:sz w:val="16"/>
          <w:szCs w:val="16"/>
          <w:highlight w:val="white"/>
        </w:rPr>
        <w:t xml:space="preserve">QGIS es un Sistema de Información Geográfica (SIG) de Código Abierto licenciado bajo GNU - General </w:t>
      </w:r>
      <w:proofErr w:type="spellStart"/>
      <w:r>
        <w:rPr>
          <w:rFonts w:ascii="Arial" w:eastAsia="Arial" w:hAnsi="Arial" w:cs="Arial"/>
          <w:color w:val="4D4E50"/>
          <w:sz w:val="16"/>
          <w:szCs w:val="16"/>
          <w:highlight w:val="white"/>
        </w:rPr>
        <w:t>Public</w:t>
      </w:r>
      <w:proofErr w:type="spellEnd"/>
      <w:r>
        <w:rPr>
          <w:rFonts w:ascii="Arial" w:eastAsia="Arial" w:hAnsi="Arial" w:cs="Arial"/>
          <w:color w:val="4D4E50"/>
          <w:sz w:val="16"/>
          <w:szCs w:val="16"/>
          <w:highlight w:val="white"/>
        </w:rPr>
        <w:t xml:space="preserve"> </w:t>
      </w:r>
      <w:proofErr w:type="spellStart"/>
      <w:r>
        <w:rPr>
          <w:rFonts w:ascii="Arial" w:eastAsia="Arial" w:hAnsi="Arial" w:cs="Arial"/>
          <w:color w:val="4D4E50"/>
          <w:sz w:val="16"/>
          <w:szCs w:val="16"/>
          <w:highlight w:val="white"/>
        </w:rPr>
        <w:t>License</w:t>
      </w:r>
      <w:proofErr w:type="spellEnd"/>
      <w:r w:rsidR="004162D6">
        <w:rPr>
          <w:rFonts w:ascii="Arial" w:eastAsia="Arial" w:hAnsi="Arial" w:cs="Arial"/>
          <w:color w:val="4D4E50"/>
          <w:sz w:val="16"/>
          <w:szCs w:val="16"/>
          <w:highlight w:val="white"/>
        </w:rPr>
        <w:t xml:space="preserve">. </w:t>
      </w:r>
      <w:r>
        <w:rPr>
          <w:rFonts w:ascii="Arial" w:eastAsia="Arial" w:hAnsi="Arial" w:cs="Arial"/>
          <w:color w:val="4D4E50"/>
          <w:sz w:val="16"/>
          <w:szCs w:val="16"/>
          <w:highlight w:val="white"/>
        </w:rPr>
        <w:t xml:space="preserve">Es un proyecto oficial de Open </w:t>
      </w:r>
      <w:proofErr w:type="spellStart"/>
      <w:r>
        <w:rPr>
          <w:rFonts w:ascii="Arial" w:eastAsia="Arial" w:hAnsi="Arial" w:cs="Arial"/>
          <w:color w:val="4D4E50"/>
          <w:sz w:val="16"/>
          <w:szCs w:val="16"/>
          <w:highlight w:val="white"/>
        </w:rPr>
        <w:t>Source</w:t>
      </w:r>
      <w:proofErr w:type="spellEnd"/>
      <w:r>
        <w:rPr>
          <w:rFonts w:ascii="Arial" w:eastAsia="Arial" w:hAnsi="Arial" w:cs="Arial"/>
          <w:color w:val="4D4E50"/>
          <w:sz w:val="16"/>
          <w:szCs w:val="16"/>
          <w:highlight w:val="white"/>
        </w:rPr>
        <w:t xml:space="preserve"> </w:t>
      </w:r>
      <w:proofErr w:type="spellStart"/>
      <w:r>
        <w:rPr>
          <w:rFonts w:ascii="Arial" w:eastAsia="Arial" w:hAnsi="Arial" w:cs="Arial"/>
          <w:color w:val="4D4E50"/>
          <w:sz w:val="16"/>
          <w:szCs w:val="16"/>
          <w:highlight w:val="white"/>
        </w:rPr>
        <w:t>Geospatial</w:t>
      </w:r>
      <w:proofErr w:type="spellEnd"/>
      <w:r>
        <w:rPr>
          <w:rFonts w:ascii="Arial" w:eastAsia="Arial" w:hAnsi="Arial" w:cs="Arial"/>
          <w:color w:val="4D4E50"/>
          <w:sz w:val="16"/>
          <w:szCs w:val="16"/>
          <w:highlight w:val="white"/>
        </w:rPr>
        <w:t xml:space="preserve"> </w:t>
      </w:r>
      <w:proofErr w:type="spellStart"/>
      <w:r>
        <w:rPr>
          <w:rFonts w:ascii="Arial" w:eastAsia="Arial" w:hAnsi="Arial" w:cs="Arial"/>
          <w:color w:val="4D4E50"/>
          <w:sz w:val="16"/>
          <w:szCs w:val="16"/>
          <w:highlight w:val="white"/>
        </w:rPr>
        <w:t>Foundation</w:t>
      </w:r>
      <w:proofErr w:type="spellEnd"/>
      <w:r>
        <w:rPr>
          <w:rFonts w:ascii="Arial" w:eastAsia="Arial" w:hAnsi="Arial" w:cs="Arial"/>
          <w:color w:val="4D4E50"/>
          <w:sz w:val="16"/>
          <w:szCs w:val="16"/>
          <w:highlight w:val="white"/>
        </w:rPr>
        <w:t xml:space="preserve"> (</w:t>
      </w:r>
      <w:proofErr w:type="spellStart"/>
      <w:r>
        <w:rPr>
          <w:rFonts w:ascii="Arial" w:eastAsia="Arial" w:hAnsi="Arial" w:cs="Arial"/>
          <w:color w:val="4D4E50"/>
          <w:sz w:val="16"/>
          <w:szCs w:val="16"/>
          <w:highlight w:val="white"/>
        </w:rPr>
        <w:t>OSGeo</w:t>
      </w:r>
      <w:proofErr w:type="spellEnd"/>
      <w:r>
        <w:rPr>
          <w:rFonts w:ascii="Arial" w:eastAsia="Arial" w:hAnsi="Arial" w:cs="Arial"/>
          <w:color w:val="4D4E50"/>
          <w:sz w:val="16"/>
          <w:szCs w:val="16"/>
          <w:highlight w:val="white"/>
        </w:rPr>
        <w:t xml:space="preserve">). Corre sobre Linux, Unix, Mac OSX, Windows y Android y soporta numerosos formatos y funcionalidades de datos vectoriales, datos ráster y bases de datos”. (Recuperado de: </w:t>
      </w:r>
      <w:hyperlink r:id="rId1">
        <w:r>
          <w:rPr>
            <w:rFonts w:ascii="Arial" w:eastAsia="Arial" w:hAnsi="Arial" w:cs="Arial"/>
            <w:color w:val="1155CC"/>
            <w:sz w:val="16"/>
            <w:szCs w:val="16"/>
            <w:highlight w:val="white"/>
            <w:u w:val="single"/>
          </w:rPr>
          <w:t>https://qgis.org/es/site/about/index.html</w:t>
        </w:r>
      </w:hyperlink>
      <w:r>
        <w:rPr>
          <w:rFonts w:ascii="Arial" w:eastAsia="Arial" w:hAnsi="Arial" w:cs="Arial"/>
          <w:color w:val="4D4E50"/>
          <w:sz w:val="16"/>
          <w:szCs w:val="16"/>
          <w:highlight w:val="white"/>
        </w:rPr>
        <w:t xml:space="preserve">) </w:t>
      </w:r>
    </w:p>
  </w:footnote>
  <w:footnote w:id="3">
    <w:p w14:paraId="000000B6" w14:textId="77777777" w:rsidR="00094818" w:rsidRDefault="00EC2052">
      <w:pPr>
        <w:jc w:val="both"/>
      </w:pPr>
      <w:r>
        <w:rPr>
          <w:vertAlign w:val="superscript"/>
        </w:rPr>
        <w:footnoteRef/>
      </w:r>
      <w:r>
        <w:t xml:space="preserve"> “</w:t>
      </w:r>
      <w:r>
        <w:rPr>
          <w:rFonts w:ascii="Arial" w:eastAsia="Arial" w:hAnsi="Arial" w:cs="Arial"/>
          <w:color w:val="4D4E50"/>
          <w:sz w:val="16"/>
          <w:szCs w:val="16"/>
          <w:highlight w:val="white"/>
        </w:rPr>
        <w:t xml:space="preserve">PostgreSQL es un sistema de base de datos relacional de objetos de código abierto, que utiliza y amplía el lenguaje SQL. Se ejecuta en </w:t>
      </w:r>
      <w:hyperlink r:id="rId2">
        <w:r>
          <w:rPr>
            <w:rFonts w:ascii="Arial" w:eastAsia="Arial" w:hAnsi="Arial" w:cs="Arial"/>
            <w:color w:val="4D4E50"/>
            <w:sz w:val="16"/>
            <w:szCs w:val="16"/>
            <w:highlight w:val="white"/>
          </w:rPr>
          <w:t>todos los principales sistemas operativos</w:t>
        </w:r>
      </w:hyperlink>
      <w:r>
        <w:rPr>
          <w:rFonts w:ascii="Arial" w:eastAsia="Arial" w:hAnsi="Arial" w:cs="Arial"/>
          <w:color w:val="4D4E50"/>
          <w:sz w:val="16"/>
          <w:szCs w:val="16"/>
          <w:highlight w:val="white"/>
        </w:rPr>
        <w:t xml:space="preserve"> y tiene complementos tales como el extensor de base de datos geoespacial </w:t>
      </w:r>
      <w:hyperlink r:id="rId3">
        <w:r>
          <w:rPr>
            <w:rFonts w:ascii="Arial" w:eastAsia="Arial" w:hAnsi="Arial" w:cs="Arial"/>
            <w:color w:val="4D4E50"/>
            <w:sz w:val="16"/>
            <w:szCs w:val="16"/>
            <w:highlight w:val="white"/>
          </w:rPr>
          <w:t>PostGIS</w:t>
        </w:r>
      </w:hyperlink>
      <w:r>
        <w:rPr>
          <w:rFonts w:ascii="Arial" w:eastAsia="Arial" w:hAnsi="Arial" w:cs="Arial"/>
          <w:color w:val="4D4E50"/>
          <w:sz w:val="16"/>
          <w:szCs w:val="16"/>
          <w:highlight w:val="white"/>
        </w:rPr>
        <w:t xml:space="preserve">”. (Recuperado de: </w:t>
      </w:r>
      <w:hyperlink r:id="rId4">
        <w:r>
          <w:rPr>
            <w:rFonts w:ascii="Arial" w:eastAsia="Arial" w:hAnsi="Arial" w:cs="Arial"/>
            <w:color w:val="1155CC"/>
            <w:sz w:val="16"/>
            <w:szCs w:val="16"/>
            <w:highlight w:val="white"/>
            <w:u w:val="single"/>
          </w:rPr>
          <w:t>https://www.postgresql.org/about/</w:t>
        </w:r>
      </w:hyperlink>
      <w:r>
        <w:rPr>
          <w:rFonts w:ascii="Arial" w:eastAsia="Arial" w:hAnsi="Arial" w:cs="Arial"/>
          <w:color w:val="4D4E50"/>
          <w:sz w:val="16"/>
          <w:szCs w:val="16"/>
          <w:highlight w:val="white"/>
        </w:rPr>
        <w:t xml:space="preserve">) </w:t>
      </w:r>
    </w:p>
  </w:footnote>
  <w:footnote w:id="4">
    <w:p w14:paraId="000000BA" w14:textId="77777777" w:rsidR="00094818" w:rsidRDefault="00EC2052">
      <w:r>
        <w:rPr>
          <w:vertAlign w:val="superscript"/>
        </w:rPr>
        <w:footnoteRef/>
      </w:r>
      <w:r>
        <w:t xml:space="preserve"> “</w:t>
      </w:r>
      <w:proofErr w:type="spellStart"/>
      <w:r>
        <w:rPr>
          <w:rFonts w:ascii="Arial" w:eastAsia="Arial" w:hAnsi="Arial" w:cs="Arial"/>
          <w:color w:val="4D4E50"/>
          <w:sz w:val="16"/>
          <w:szCs w:val="16"/>
          <w:highlight w:val="white"/>
        </w:rPr>
        <w:t>PgAdmin</w:t>
      </w:r>
      <w:proofErr w:type="spellEnd"/>
      <w:r>
        <w:rPr>
          <w:rFonts w:ascii="Arial" w:eastAsia="Arial" w:hAnsi="Arial" w:cs="Arial"/>
          <w:sz w:val="22"/>
          <w:szCs w:val="22"/>
        </w:rPr>
        <w:t xml:space="preserve"> </w:t>
      </w:r>
      <w:r>
        <w:rPr>
          <w:rFonts w:ascii="Arial" w:eastAsia="Arial" w:hAnsi="Arial" w:cs="Arial"/>
          <w:color w:val="4D4E50"/>
          <w:sz w:val="16"/>
          <w:szCs w:val="16"/>
          <w:highlight w:val="white"/>
        </w:rPr>
        <w:t>es una</w:t>
      </w:r>
      <w:r>
        <w:rPr>
          <w:rFonts w:ascii="Arial" w:eastAsia="Arial" w:hAnsi="Arial" w:cs="Arial"/>
          <w:sz w:val="22"/>
          <w:szCs w:val="22"/>
        </w:rPr>
        <w:t xml:space="preserve"> </w:t>
      </w:r>
      <w:r>
        <w:rPr>
          <w:rFonts w:ascii="Arial" w:eastAsia="Arial" w:hAnsi="Arial" w:cs="Arial"/>
          <w:color w:val="4D4E50"/>
          <w:sz w:val="16"/>
          <w:szCs w:val="16"/>
          <w:highlight w:val="white"/>
        </w:rPr>
        <w:t xml:space="preserve">herramienta de gestión para </w:t>
      </w:r>
      <w:hyperlink r:id="rId5">
        <w:r>
          <w:rPr>
            <w:rFonts w:ascii="Arial" w:eastAsia="Arial" w:hAnsi="Arial" w:cs="Arial"/>
            <w:color w:val="4D4E50"/>
            <w:sz w:val="16"/>
            <w:szCs w:val="16"/>
            <w:highlight w:val="white"/>
          </w:rPr>
          <w:t>PostgreSQL</w:t>
        </w:r>
      </w:hyperlink>
      <w:r>
        <w:rPr>
          <w:rFonts w:ascii="Arial" w:eastAsia="Arial" w:hAnsi="Arial" w:cs="Arial"/>
          <w:color w:val="4D4E50"/>
          <w:sz w:val="16"/>
          <w:szCs w:val="16"/>
          <w:highlight w:val="white"/>
        </w:rPr>
        <w:t xml:space="preserve"> y bases de datos relacionales derivadas como EDB </w:t>
      </w:r>
      <w:proofErr w:type="spellStart"/>
      <w:r>
        <w:rPr>
          <w:rFonts w:ascii="Arial" w:eastAsia="Arial" w:hAnsi="Arial" w:cs="Arial"/>
          <w:color w:val="4D4E50"/>
          <w:sz w:val="16"/>
          <w:szCs w:val="16"/>
          <w:highlight w:val="white"/>
        </w:rPr>
        <w:t>Advanced</w:t>
      </w:r>
      <w:proofErr w:type="spellEnd"/>
      <w:r>
        <w:rPr>
          <w:rFonts w:ascii="Arial" w:eastAsia="Arial" w:hAnsi="Arial" w:cs="Arial"/>
          <w:color w:val="4D4E50"/>
          <w:sz w:val="16"/>
          <w:szCs w:val="16"/>
          <w:highlight w:val="white"/>
        </w:rPr>
        <w:t xml:space="preserve"> Server de </w:t>
      </w:r>
      <w:hyperlink r:id="rId6">
        <w:r>
          <w:rPr>
            <w:rFonts w:ascii="Arial" w:eastAsia="Arial" w:hAnsi="Arial" w:cs="Arial"/>
            <w:color w:val="4D4E50"/>
            <w:sz w:val="16"/>
            <w:szCs w:val="16"/>
            <w:highlight w:val="white"/>
          </w:rPr>
          <w:t>EnterpriseDB</w:t>
        </w:r>
      </w:hyperlink>
      <w:r>
        <w:rPr>
          <w:rFonts w:ascii="Arial" w:eastAsia="Arial" w:hAnsi="Arial" w:cs="Arial"/>
          <w:color w:val="4D4E50"/>
          <w:sz w:val="16"/>
          <w:szCs w:val="16"/>
          <w:highlight w:val="white"/>
        </w:rPr>
        <w:t xml:space="preserve">. Puede ejecutarse como una aplicación web o de escritorio”. (Recuperado de: </w:t>
      </w:r>
      <w:hyperlink r:id="rId7" w:anchor="1">
        <w:r>
          <w:rPr>
            <w:rFonts w:ascii="Arial" w:eastAsia="Arial" w:hAnsi="Arial" w:cs="Arial"/>
            <w:color w:val="1155CC"/>
            <w:sz w:val="16"/>
            <w:szCs w:val="16"/>
            <w:highlight w:val="white"/>
            <w:u w:val="single"/>
          </w:rPr>
          <w:t>https://www.pgadmin.org/faq/#1</w:t>
        </w:r>
      </w:hyperlink>
      <w:r>
        <w:rPr>
          <w:rFonts w:ascii="Arial" w:eastAsia="Arial" w:hAnsi="Arial" w:cs="Arial"/>
          <w:color w:val="4D4E50"/>
          <w:sz w:val="16"/>
          <w:szCs w:val="16"/>
          <w:highlight w:val="white"/>
        </w:rPr>
        <w:t xml:space="preserve">) </w:t>
      </w:r>
    </w:p>
  </w:footnote>
  <w:footnote w:id="5">
    <w:p w14:paraId="000000B7" w14:textId="77777777" w:rsidR="00094818" w:rsidRDefault="00EC2052">
      <w:r>
        <w:rPr>
          <w:vertAlign w:val="superscript"/>
        </w:rPr>
        <w:footnoteRef/>
      </w:r>
      <w:r>
        <w:t xml:space="preserve"> “</w:t>
      </w:r>
      <w:proofErr w:type="spellStart"/>
      <w:r>
        <w:rPr>
          <w:rFonts w:ascii="Arial" w:eastAsia="Arial" w:hAnsi="Arial" w:cs="Arial"/>
          <w:color w:val="4D4E50"/>
          <w:sz w:val="16"/>
          <w:szCs w:val="16"/>
          <w:highlight w:val="white"/>
        </w:rPr>
        <w:t>GeoNode</w:t>
      </w:r>
      <w:proofErr w:type="spellEnd"/>
      <w:r>
        <w:rPr>
          <w:rFonts w:ascii="Arial" w:eastAsia="Arial" w:hAnsi="Arial" w:cs="Arial"/>
          <w:color w:val="4D4E50"/>
          <w:sz w:val="16"/>
          <w:szCs w:val="16"/>
          <w:highlight w:val="white"/>
        </w:rPr>
        <w:t xml:space="preserve"> es una aplicación y plataforma web para desarrollar sistemas de información geoespacial (SIG) y para implementar infraestructuras de datos espaciales. Está diseñado para ampliarse, modificarse, y puede integrarse en plataformas existentes.” (Recuperado de: </w:t>
      </w:r>
      <w:hyperlink r:id="rId8">
        <w:r>
          <w:rPr>
            <w:rFonts w:ascii="Arial" w:eastAsia="Arial" w:hAnsi="Arial" w:cs="Arial"/>
            <w:color w:val="1155CC"/>
            <w:sz w:val="16"/>
            <w:szCs w:val="16"/>
            <w:highlight w:val="white"/>
            <w:u w:val="single"/>
          </w:rPr>
          <w:t>https://geonode.org/</w:t>
        </w:r>
      </w:hyperlink>
      <w:r>
        <w:rPr>
          <w:rFonts w:ascii="Arial" w:eastAsia="Arial" w:hAnsi="Arial" w:cs="Arial"/>
          <w:color w:val="4D4E50"/>
          <w:sz w:val="16"/>
          <w:szCs w:val="16"/>
          <w:highlight w:val="white"/>
        </w:rPr>
        <w:t xml:space="preserve">) </w:t>
      </w:r>
    </w:p>
  </w:footnote>
  <w:footnote w:id="6">
    <w:p w14:paraId="000000B8" w14:textId="77777777" w:rsidR="00094818" w:rsidRDefault="00EC2052">
      <w:pPr>
        <w:jc w:val="both"/>
        <w:rPr>
          <w:rFonts w:ascii="Arial" w:eastAsia="Arial" w:hAnsi="Arial" w:cs="Arial"/>
          <w:color w:val="4D4E50"/>
          <w:sz w:val="16"/>
          <w:szCs w:val="16"/>
          <w:highlight w:val="white"/>
        </w:rPr>
      </w:pPr>
      <w:r>
        <w:rPr>
          <w:vertAlign w:val="superscript"/>
        </w:rPr>
        <w:footnoteRef/>
      </w:r>
      <w:r>
        <w:t xml:space="preserve"> “</w:t>
      </w:r>
      <w:proofErr w:type="spellStart"/>
      <w:r>
        <w:rPr>
          <w:rFonts w:ascii="Arial" w:eastAsia="Arial" w:hAnsi="Arial" w:cs="Arial"/>
          <w:color w:val="4D4E50"/>
          <w:sz w:val="16"/>
          <w:szCs w:val="16"/>
          <w:highlight w:val="white"/>
        </w:rPr>
        <w:t>GeoServer</w:t>
      </w:r>
      <w:proofErr w:type="spellEnd"/>
      <w:r>
        <w:rPr>
          <w:rFonts w:ascii="Arial" w:eastAsia="Arial" w:hAnsi="Arial" w:cs="Arial"/>
          <w:color w:val="4D4E50"/>
          <w:sz w:val="16"/>
          <w:szCs w:val="16"/>
          <w:highlight w:val="white"/>
        </w:rPr>
        <w:t xml:space="preserve"> es un servidor de software gratuito y de código abierto basado en Java, que permite a los usuarios ver y editar datos geoespaciales, usando estándares abiertos establecidos por el </w:t>
      </w:r>
      <w:hyperlink r:id="rId9">
        <w:r>
          <w:rPr>
            <w:rFonts w:ascii="Arial" w:eastAsia="Arial" w:hAnsi="Arial" w:cs="Arial"/>
            <w:color w:val="4D4E50"/>
            <w:sz w:val="16"/>
            <w:szCs w:val="16"/>
            <w:highlight w:val="white"/>
          </w:rPr>
          <w:t>Consorcio Geoespacial Abierto (OGC)</w:t>
        </w:r>
      </w:hyperlink>
      <w:r>
        <w:rPr>
          <w:rFonts w:ascii="Arial" w:eastAsia="Arial" w:hAnsi="Arial" w:cs="Arial"/>
          <w:color w:val="4D4E50"/>
          <w:sz w:val="16"/>
          <w:szCs w:val="16"/>
          <w:highlight w:val="white"/>
        </w:rPr>
        <w:t xml:space="preserve">. Al implementar el estándar </w:t>
      </w:r>
      <w:hyperlink r:id="rId10">
        <w:r>
          <w:rPr>
            <w:rFonts w:ascii="Arial" w:eastAsia="Arial" w:hAnsi="Arial" w:cs="Arial"/>
            <w:color w:val="4D4E50"/>
            <w:sz w:val="16"/>
            <w:szCs w:val="16"/>
            <w:highlight w:val="white"/>
          </w:rPr>
          <w:t xml:space="preserve">Web </w:t>
        </w:r>
        <w:proofErr w:type="spellStart"/>
        <w:r>
          <w:rPr>
            <w:rFonts w:ascii="Arial" w:eastAsia="Arial" w:hAnsi="Arial" w:cs="Arial"/>
            <w:color w:val="4D4E50"/>
            <w:sz w:val="16"/>
            <w:szCs w:val="16"/>
            <w:highlight w:val="white"/>
          </w:rPr>
          <w:t>Map</w:t>
        </w:r>
        <w:proofErr w:type="spellEnd"/>
        <w:r>
          <w:rPr>
            <w:rFonts w:ascii="Arial" w:eastAsia="Arial" w:hAnsi="Arial" w:cs="Arial"/>
            <w:color w:val="4D4E50"/>
            <w:sz w:val="16"/>
            <w:szCs w:val="16"/>
            <w:highlight w:val="white"/>
          </w:rPr>
          <w:t xml:space="preserve"> </w:t>
        </w:r>
        <w:proofErr w:type="spellStart"/>
        <w:r>
          <w:rPr>
            <w:rFonts w:ascii="Arial" w:eastAsia="Arial" w:hAnsi="Arial" w:cs="Arial"/>
            <w:color w:val="4D4E50"/>
            <w:sz w:val="16"/>
            <w:szCs w:val="16"/>
            <w:highlight w:val="white"/>
          </w:rPr>
          <w:t>Service</w:t>
        </w:r>
        <w:proofErr w:type="spellEnd"/>
        <w:r>
          <w:rPr>
            <w:rFonts w:ascii="Arial" w:eastAsia="Arial" w:hAnsi="Arial" w:cs="Arial"/>
            <w:color w:val="4D4E50"/>
            <w:sz w:val="16"/>
            <w:szCs w:val="16"/>
            <w:highlight w:val="white"/>
          </w:rPr>
          <w:t xml:space="preserve"> (WMS)</w:t>
        </w:r>
      </w:hyperlink>
      <w:r>
        <w:rPr>
          <w:rFonts w:ascii="Arial" w:eastAsia="Arial" w:hAnsi="Arial" w:cs="Arial"/>
          <w:color w:val="4D4E50"/>
          <w:sz w:val="16"/>
          <w:szCs w:val="16"/>
          <w:highlight w:val="white"/>
        </w:rPr>
        <w:t xml:space="preserve"> puede crear mapas en una variedad de formatos de salida. Por otro lado, </w:t>
      </w:r>
      <w:hyperlink r:id="rId11">
        <w:proofErr w:type="spellStart"/>
        <w:r>
          <w:rPr>
            <w:rFonts w:ascii="Arial" w:eastAsia="Arial" w:hAnsi="Arial" w:cs="Arial"/>
            <w:color w:val="4D4E50"/>
            <w:sz w:val="16"/>
            <w:szCs w:val="16"/>
            <w:highlight w:val="white"/>
          </w:rPr>
          <w:t>OpenLayers</w:t>
        </w:r>
        <w:proofErr w:type="spellEnd"/>
      </w:hyperlink>
      <w:r>
        <w:rPr>
          <w:rFonts w:ascii="Arial" w:eastAsia="Arial" w:hAnsi="Arial" w:cs="Arial"/>
          <w:color w:val="4D4E50"/>
          <w:sz w:val="16"/>
          <w:szCs w:val="16"/>
          <w:highlight w:val="white"/>
        </w:rPr>
        <w:t xml:space="preserve"> (una biblioteca de mapas gratuita), está integrada en </w:t>
      </w:r>
      <w:proofErr w:type="spellStart"/>
      <w:r>
        <w:rPr>
          <w:rFonts w:ascii="Arial" w:eastAsia="Arial" w:hAnsi="Arial" w:cs="Arial"/>
          <w:color w:val="4D4E50"/>
          <w:sz w:val="16"/>
          <w:szCs w:val="16"/>
          <w:highlight w:val="white"/>
        </w:rPr>
        <w:t>GeoServer</w:t>
      </w:r>
      <w:proofErr w:type="spellEnd"/>
      <w:r>
        <w:rPr>
          <w:rFonts w:ascii="Arial" w:eastAsia="Arial" w:hAnsi="Arial" w:cs="Arial"/>
          <w:color w:val="4D4E50"/>
          <w:sz w:val="16"/>
          <w:szCs w:val="16"/>
          <w:highlight w:val="white"/>
        </w:rPr>
        <w:t xml:space="preserve">, lo que hace que la generación de mapas sea rápida y fácil. </w:t>
      </w:r>
      <w:proofErr w:type="spellStart"/>
      <w:r>
        <w:rPr>
          <w:rFonts w:ascii="Arial" w:eastAsia="Arial" w:hAnsi="Arial" w:cs="Arial"/>
          <w:color w:val="4D4E50"/>
          <w:sz w:val="16"/>
          <w:szCs w:val="16"/>
          <w:highlight w:val="white"/>
        </w:rPr>
        <w:t>GeoServer</w:t>
      </w:r>
      <w:proofErr w:type="spellEnd"/>
      <w:r>
        <w:rPr>
          <w:rFonts w:ascii="Arial" w:eastAsia="Arial" w:hAnsi="Arial" w:cs="Arial"/>
          <w:color w:val="4D4E50"/>
          <w:sz w:val="16"/>
          <w:szCs w:val="16"/>
          <w:highlight w:val="white"/>
        </w:rPr>
        <w:t xml:space="preserve"> se basa en </w:t>
      </w:r>
      <w:hyperlink r:id="rId12">
        <w:proofErr w:type="spellStart"/>
        <w:r>
          <w:rPr>
            <w:rFonts w:ascii="Arial" w:eastAsia="Arial" w:hAnsi="Arial" w:cs="Arial"/>
            <w:color w:val="4D4E50"/>
            <w:sz w:val="16"/>
            <w:szCs w:val="16"/>
            <w:highlight w:val="white"/>
          </w:rPr>
          <w:t>GeoTools</w:t>
        </w:r>
        <w:proofErr w:type="spellEnd"/>
      </w:hyperlink>
      <w:r>
        <w:rPr>
          <w:rFonts w:ascii="Arial" w:eastAsia="Arial" w:hAnsi="Arial" w:cs="Arial"/>
          <w:color w:val="4D4E50"/>
          <w:sz w:val="16"/>
          <w:szCs w:val="16"/>
          <w:highlight w:val="white"/>
        </w:rPr>
        <w:t>, herramientas SIG de Java de código abierto.</w:t>
      </w:r>
    </w:p>
    <w:p w14:paraId="000000B9" w14:textId="1D7A785A" w:rsidR="00094818" w:rsidRDefault="00EC2052">
      <w:pPr>
        <w:shd w:val="clear" w:color="auto" w:fill="FFFFFF"/>
        <w:jc w:val="both"/>
      </w:pPr>
      <w:r>
        <w:rPr>
          <w:rFonts w:ascii="Arial" w:eastAsia="Arial" w:hAnsi="Arial" w:cs="Arial"/>
          <w:color w:val="4D4E50"/>
          <w:sz w:val="16"/>
          <w:szCs w:val="16"/>
          <w:highlight w:val="white"/>
        </w:rPr>
        <w:t xml:space="preserve">Cumple con el estándar </w:t>
      </w:r>
      <w:hyperlink r:id="rId13">
        <w:r>
          <w:rPr>
            <w:rFonts w:ascii="Arial" w:eastAsia="Arial" w:hAnsi="Arial" w:cs="Arial"/>
            <w:color w:val="4D4E50"/>
            <w:sz w:val="16"/>
            <w:szCs w:val="16"/>
            <w:highlight w:val="white"/>
          </w:rPr>
          <w:t>Web Feature Service (WFS) y el</w:t>
        </w:r>
      </w:hyperlink>
      <w:r>
        <w:rPr>
          <w:rFonts w:ascii="Arial" w:eastAsia="Arial" w:hAnsi="Arial" w:cs="Arial"/>
          <w:color w:val="4D4E50"/>
          <w:sz w:val="16"/>
          <w:szCs w:val="16"/>
          <w:highlight w:val="white"/>
        </w:rPr>
        <w:t xml:space="preserve"> estándar </w:t>
      </w:r>
      <w:hyperlink r:id="rId14">
        <w:r>
          <w:rPr>
            <w:rFonts w:ascii="Arial" w:eastAsia="Arial" w:hAnsi="Arial" w:cs="Arial"/>
            <w:color w:val="4D4E50"/>
            <w:sz w:val="16"/>
            <w:szCs w:val="16"/>
            <w:highlight w:val="white"/>
          </w:rPr>
          <w:t>Web Coverage Service (WCS)</w:t>
        </w:r>
      </w:hyperlink>
      <w:r>
        <w:rPr>
          <w:rFonts w:ascii="Arial" w:eastAsia="Arial" w:hAnsi="Arial" w:cs="Arial"/>
          <w:color w:val="4D4E50"/>
          <w:sz w:val="16"/>
          <w:szCs w:val="16"/>
          <w:highlight w:val="white"/>
        </w:rPr>
        <w:t xml:space="preserve">, que permite compartir y editar los datos que se utilizan para generar mapas. También utiliza el estándar </w:t>
      </w:r>
      <w:hyperlink r:id="rId15">
        <w:r>
          <w:rPr>
            <w:rFonts w:ascii="Arial" w:eastAsia="Arial" w:hAnsi="Arial" w:cs="Arial"/>
            <w:color w:val="4D4E50"/>
            <w:sz w:val="16"/>
            <w:szCs w:val="16"/>
            <w:highlight w:val="white"/>
          </w:rPr>
          <w:t>Web Map Tile Service</w:t>
        </w:r>
      </w:hyperlink>
      <w:r>
        <w:rPr>
          <w:rFonts w:ascii="Arial" w:eastAsia="Arial" w:hAnsi="Arial" w:cs="Arial"/>
          <w:color w:val="4D4E50"/>
          <w:sz w:val="16"/>
          <w:szCs w:val="16"/>
          <w:highlight w:val="white"/>
        </w:rPr>
        <w:t xml:space="preserve"> para dividir los mapas publicados en mosaicos, lo que</w:t>
      </w:r>
      <w:r w:rsidR="004162D6">
        <w:rPr>
          <w:rFonts w:ascii="Arial" w:eastAsia="Arial" w:hAnsi="Arial" w:cs="Arial"/>
          <w:color w:val="4D4E50"/>
          <w:sz w:val="16"/>
          <w:szCs w:val="16"/>
          <w:highlight w:val="white"/>
        </w:rPr>
        <w:t xml:space="preserve"> </w:t>
      </w:r>
      <w:r>
        <w:rPr>
          <w:rFonts w:ascii="Arial" w:eastAsia="Arial" w:hAnsi="Arial" w:cs="Arial"/>
          <w:color w:val="4D4E50"/>
          <w:sz w:val="16"/>
          <w:szCs w:val="16"/>
          <w:highlight w:val="white"/>
        </w:rPr>
        <w:t xml:space="preserve">facilita el uso de mapas web y aplicaciones móviles”. (Recuperado de: </w:t>
      </w:r>
      <w:hyperlink r:id="rId16">
        <w:r>
          <w:rPr>
            <w:rFonts w:ascii="Arial" w:eastAsia="Arial" w:hAnsi="Arial" w:cs="Arial"/>
            <w:color w:val="1155CC"/>
            <w:sz w:val="16"/>
            <w:szCs w:val="16"/>
            <w:highlight w:val="white"/>
            <w:u w:val="single"/>
          </w:rPr>
          <w:t>http://geoserver.org/about/</w:t>
        </w:r>
      </w:hyperlink>
      <w:r>
        <w:rPr>
          <w:rFonts w:ascii="Arial" w:eastAsia="Arial" w:hAnsi="Arial" w:cs="Arial"/>
          <w:color w:val="4D4E50"/>
          <w:sz w:val="16"/>
          <w:szCs w:val="16"/>
          <w:highlight w:val="white"/>
        </w:rPr>
        <w:t xml:space="preserve">) </w:t>
      </w:r>
    </w:p>
  </w:footnote>
  <w:footnote w:id="7">
    <w:p w14:paraId="000000BC" w14:textId="77777777" w:rsidR="00094818" w:rsidRDefault="00EC2052">
      <w:r>
        <w:rPr>
          <w:vertAlign w:val="superscript"/>
        </w:rPr>
        <w:footnoteRef/>
      </w:r>
      <w:r>
        <w:t xml:space="preserve"> “</w:t>
      </w:r>
      <w:hyperlink r:id="rId17">
        <w:r>
          <w:rPr>
            <w:rFonts w:ascii="Arial" w:eastAsia="Arial" w:hAnsi="Arial" w:cs="Arial"/>
            <w:color w:val="4D4E50"/>
            <w:sz w:val="16"/>
            <w:szCs w:val="16"/>
            <w:highlight w:val="white"/>
          </w:rPr>
          <w:t>Docker</w:t>
        </w:r>
      </w:hyperlink>
      <w:r>
        <w:rPr>
          <w:rFonts w:ascii="Arial" w:eastAsia="Arial" w:hAnsi="Arial" w:cs="Arial"/>
          <w:color w:val="4D4E50"/>
          <w:sz w:val="16"/>
          <w:szCs w:val="16"/>
          <w:highlight w:val="white"/>
        </w:rPr>
        <w:t xml:space="preserve"> es un </w:t>
      </w:r>
      <w:hyperlink r:id="rId18">
        <w:r>
          <w:rPr>
            <w:rFonts w:ascii="Arial" w:eastAsia="Arial" w:hAnsi="Arial" w:cs="Arial"/>
            <w:color w:val="4D4E50"/>
            <w:sz w:val="16"/>
            <w:szCs w:val="16"/>
            <w:highlight w:val="white"/>
          </w:rPr>
          <w:t>proyecto de código abierto</w:t>
        </w:r>
      </w:hyperlink>
      <w:r>
        <w:rPr>
          <w:rFonts w:ascii="Arial" w:eastAsia="Arial" w:hAnsi="Arial" w:cs="Arial"/>
          <w:color w:val="4D4E50"/>
          <w:sz w:val="16"/>
          <w:szCs w:val="16"/>
          <w:highlight w:val="white"/>
        </w:rPr>
        <w:t xml:space="preserve"> para automatizar la implementación de aplicaciones como contenedores portátiles y autosuficientes que se pueden ejecutar en la nube o localmente”. (Recuperado de: </w:t>
      </w:r>
      <w:hyperlink r:id="rId19">
        <w:r>
          <w:rPr>
            <w:rFonts w:ascii="Arial" w:eastAsia="Arial" w:hAnsi="Arial" w:cs="Arial"/>
            <w:color w:val="1155CC"/>
            <w:sz w:val="16"/>
            <w:szCs w:val="16"/>
            <w:highlight w:val="white"/>
            <w:u w:val="single"/>
          </w:rPr>
          <w:t>https://docs.microsoft.com/es-es/dotnet/architecture/containerized-lifecycle/what-is-docker</w:t>
        </w:r>
      </w:hyperlink>
      <w:r>
        <w:rPr>
          <w:rFonts w:ascii="Arial" w:eastAsia="Arial" w:hAnsi="Arial" w:cs="Arial"/>
          <w:color w:val="4D4E50"/>
          <w:sz w:val="16"/>
          <w:szCs w:val="16"/>
          <w:highlight w:val="white"/>
        </w:rPr>
        <w:t xml:space="preserve">) </w:t>
      </w:r>
    </w:p>
  </w:footnote>
  <w:footnote w:id="8">
    <w:p w14:paraId="000000BD" w14:textId="77777777" w:rsidR="00094818" w:rsidRDefault="00EC2052">
      <w:pPr>
        <w:jc w:val="both"/>
      </w:pPr>
      <w:r>
        <w:rPr>
          <w:vertAlign w:val="superscript"/>
        </w:rPr>
        <w:footnoteRef/>
      </w:r>
      <w:r>
        <w:t xml:space="preserve"> “</w:t>
      </w:r>
      <w:r>
        <w:rPr>
          <w:rFonts w:ascii="Arial" w:eastAsia="Arial" w:hAnsi="Arial" w:cs="Arial"/>
          <w:color w:val="4D4E50"/>
          <w:sz w:val="16"/>
          <w:szCs w:val="16"/>
          <w:highlight w:val="white"/>
        </w:rPr>
        <w:t xml:space="preserve">Servicio gratuito de mapas web desarrollado por el Instituto Geográfico Nacional que permite insertar mapas oficiales de la República Argentina en páginas web. Este servicio, permite utilizar la representación del territorio nacional (límites internacionales e interprovinciales, y nombres geográficos oficiales) establecida por el Poder Ejecutivo Nacional, en cumplimiento con la </w:t>
      </w:r>
      <w:hyperlink r:id="rId20">
        <w:r>
          <w:rPr>
            <w:rFonts w:ascii="Arial" w:eastAsia="Arial" w:hAnsi="Arial" w:cs="Arial"/>
            <w:color w:val="4D4E50"/>
            <w:sz w:val="16"/>
            <w:szCs w:val="16"/>
            <w:highlight w:val="white"/>
          </w:rPr>
          <w:t>Ley Nº 22.963</w:t>
        </w:r>
      </w:hyperlink>
      <w:r>
        <w:rPr>
          <w:rFonts w:ascii="Arial" w:eastAsia="Arial" w:hAnsi="Arial" w:cs="Arial"/>
          <w:color w:val="4D4E50"/>
          <w:sz w:val="16"/>
          <w:szCs w:val="16"/>
          <w:highlight w:val="white"/>
        </w:rPr>
        <w:t xml:space="preserve"> (Ley de la Carta)”. (Recuperado de: </w:t>
      </w:r>
      <w:hyperlink r:id="rId21">
        <w:r>
          <w:rPr>
            <w:rFonts w:ascii="Arial" w:eastAsia="Arial" w:hAnsi="Arial" w:cs="Arial"/>
            <w:color w:val="4D4E50"/>
            <w:sz w:val="16"/>
            <w:szCs w:val="16"/>
            <w:highlight w:val="white"/>
          </w:rPr>
          <w:t>https://www.ign.gob.ar/AreaServicios/Argenmap/IntroduccionV2</w:t>
        </w:r>
      </w:hyperlink>
      <w:r>
        <w:rPr>
          <w:rFonts w:ascii="Arial" w:eastAsia="Arial" w:hAnsi="Arial" w:cs="Arial"/>
          <w:color w:val="4D4E50"/>
          <w:sz w:val="16"/>
          <w:szCs w:val="16"/>
          <w:highlight w:val="whit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4" w14:textId="77777777" w:rsidR="00094818" w:rsidRDefault="000948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05EE"/>
    <w:multiLevelType w:val="multilevel"/>
    <w:tmpl w:val="31B41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520983"/>
    <w:multiLevelType w:val="multilevel"/>
    <w:tmpl w:val="54C0CA9C"/>
    <w:lvl w:ilvl="0">
      <w:start w:val="1"/>
      <w:numFmt w:val="decimal"/>
      <w:pStyle w:val="Titulocapitulo"/>
      <w:lvlText w:val="%1."/>
      <w:lvlJc w:val="left"/>
      <w:pPr>
        <w:ind w:left="360" w:hanging="360"/>
      </w:pPr>
      <w:rPr>
        <w:vertAlign w:val="baseline"/>
      </w:rPr>
    </w:lvl>
    <w:lvl w:ilvl="1">
      <w:start w:val="1"/>
      <w:numFmt w:val="lowerLetter"/>
      <w:pStyle w:val="Encabezado1"/>
      <w:lvlText w:val="%2."/>
      <w:lvlJc w:val="left"/>
      <w:pPr>
        <w:ind w:left="1080" w:hanging="360"/>
      </w:pPr>
      <w:rPr>
        <w:vertAlign w:val="baseline"/>
      </w:rPr>
    </w:lvl>
    <w:lvl w:ilvl="2">
      <w:start w:val="1"/>
      <w:numFmt w:val="lowerRoman"/>
      <w:pStyle w:val="Encabezado2"/>
      <w:lvlText w:val="%3."/>
      <w:lvlJc w:val="right"/>
      <w:pPr>
        <w:ind w:left="1800" w:hanging="180"/>
      </w:pPr>
      <w:rPr>
        <w:vertAlign w:val="baseline"/>
      </w:rPr>
    </w:lvl>
    <w:lvl w:ilvl="3">
      <w:start w:val="1"/>
      <w:numFmt w:val="decimal"/>
      <w:pStyle w:val="Encabezado3"/>
      <w:lvlText w:val="%4."/>
      <w:lvlJc w:val="left"/>
      <w:pPr>
        <w:ind w:left="2520" w:hanging="360"/>
      </w:pPr>
      <w:rPr>
        <w:vertAlign w:val="baseline"/>
      </w:rPr>
    </w:lvl>
    <w:lvl w:ilvl="4">
      <w:start w:val="1"/>
      <w:numFmt w:val="lowerLetter"/>
      <w:pStyle w:val="Encabezado4"/>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18"/>
    <w:rsid w:val="00094818"/>
    <w:rsid w:val="004162D6"/>
    <w:rsid w:val="004D7B4F"/>
    <w:rsid w:val="004F5008"/>
    <w:rsid w:val="00634E7C"/>
    <w:rsid w:val="00981E38"/>
    <w:rsid w:val="00EC20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5FDA"/>
  <w15:docId w15:val="{41154B1D-1ADB-4003-8C5E-AF539B2E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ParrafoNormalTexto">
    <w:name w:val="Norm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ParrafoNormalTexto"/>
    <w:next w:val="NormalParrafoNormalTexto"/>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ParrafoNormalTexto"/>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ParrafoNormalTexto"/>
    <w:pPr>
      <w:numPr>
        <w:ilvl w:val="3"/>
      </w:numPr>
      <w:spacing w:before="120"/>
      <w:ind w:left="-1" w:firstLine="227"/>
      <w:outlineLvl w:val="3"/>
    </w:pPr>
    <w:rPr>
      <w:b w:val="0"/>
    </w:rPr>
  </w:style>
  <w:style w:type="paragraph" w:styleId="Prrafodelista">
    <w:name w:val="List Paragraph"/>
    <w:basedOn w:val="NormalParrafoNormalTexto"/>
    <w:pPr>
      <w:ind w:left="720"/>
      <w:contextualSpacing/>
    </w:pPr>
  </w:style>
  <w:style w:type="paragraph" w:customStyle="1" w:styleId="Encabezado4">
    <w:name w:val="Encabezado 4"/>
    <w:basedOn w:val="Encabezado3"/>
    <w:next w:val="NormalParrafoNormalTexto"/>
    <w:pPr>
      <w:numPr>
        <w:ilvl w:val="4"/>
      </w:numPr>
      <w:tabs>
        <w:tab w:val="left" w:pos="1021"/>
      </w:tabs>
      <w:ind w:left="-1" w:firstLine="227"/>
    </w:pPr>
  </w:style>
  <w:style w:type="paragraph" w:customStyle="1" w:styleId="Titulocapitulo">
    <w:name w:val="Titulo capitulo"/>
    <w:basedOn w:val="NormalParrafoNormalTexto"/>
    <w:next w:val="NormalParrafoNormalTexto"/>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256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geonode.org/" TargetMode="External"/><Relationship Id="rId7" Type="http://schemas.openxmlformats.org/officeDocument/2006/relationships/endnotes" Target="endnotes.xml"/><Relationship Id="rId12" Type="http://schemas.openxmlformats.org/officeDocument/2006/relationships/hyperlink" Target="https://poblacion.idear.gov.ar/" TargetMode="External"/><Relationship Id="rId17" Type="http://schemas.openxmlformats.org/officeDocument/2006/relationships/hyperlink" Target="https://poblacion.idear.gov.ar/geoserver/wfs" TargetMode="External"/><Relationship Id="rId25" Type="http://schemas.openxmlformats.org/officeDocument/2006/relationships/hyperlink" Target="https://qgis.org/es/site/about/index.html" TargetMode="External"/><Relationship Id="rId2" Type="http://schemas.openxmlformats.org/officeDocument/2006/relationships/numbering" Target="numbering.xml"/><Relationship Id="rId16" Type="http://schemas.openxmlformats.org/officeDocument/2006/relationships/hyperlink" Target="https://poblacion.idear.gov.ar/geoserver/wms" TargetMode="External"/><Relationship Id="rId20" Type="http://schemas.openxmlformats.org/officeDocument/2006/relationships/hyperlink" Target="https://docs.microsoft.com/es-es/dotnet/architecture/containerized-lifecycle/what-is-dock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postgresql.org/about/"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pgadmin.org/faq/"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gn.gob.ar/AreaServicios/Argenmap/IntroduccionV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geoserver.org/abou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geonode.org/" TargetMode="External"/><Relationship Id="rId13" Type="http://schemas.openxmlformats.org/officeDocument/2006/relationships/hyperlink" Target="http://www.opengeospatial.org/standards/wfs" TargetMode="External"/><Relationship Id="rId18" Type="http://schemas.openxmlformats.org/officeDocument/2006/relationships/hyperlink" Target="https://github.com/docker/docker" TargetMode="External"/><Relationship Id="rId3" Type="http://schemas.openxmlformats.org/officeDocument/2006/relationships/hyperlink" Target="https://postgis.net/" TargetMode="External"/><Relationship Id="rId21" Type="http://schemas.openxmlformats.org/officeDocument/2006/relationships/hyperlink" Target="https://www.ign.gob.ar/AreaServicios/Argenmap/IntroduccionV2" TargetMode="External"/><Relationship Id="rId7" Type="http://schemas.openxmlformats.org/officeDocument/2006/relationships/hyperlink" Target="https://www.pgadmin.org/faq/" TargetMode="External"/><Relationship Id="rId12" Type="http://schemas.openxmlformats.org/officeDocument/2006/relationships/hyperlink" Target="http://geotools.org/" TargetMode="External"/><Relationship Id="rId17" Type="http://schemas.openxmlformats.org/officeDocument/2006/relationships/hyperlink" Target="https://www.docker.com/" TargetMode="External"/><Relationship Id="rId2" Type="http://schemas.openxmlformats.org/officeDocument/2006/relationships/hyperlink" Target="https://www.postgresql.org/download/" TargetMode="External"/><Relationship Id="rId16" Type="http://schemas.openxmlformats.org/officeDocument/2006/relationships/hyperlink" Target="http://geoserver.org/about/" TargetMode="External"/><Relationship Id="rId20" Type="http://schemas.openxmlformats.org/officeDocument/2006/relationships/hyperlink" Target="http://www.ign.gob.ar/AreaInstitucional/MarcoLegal/Leyes" TargetMode="External"/><Relationship Id="rId1" Type="http://schemas.openxmlformats.org/officeDocument/2006/relationships/hyperlink" Target="https://qgis.org/es/site/about/index.html" TargetMode="External"/><Relationship Id="rId6" Type="http://schemas.openxmlformats.org/officeDocument/2006/relationships/hyperlink" Target="https://www.enterprisedb.com/" TargetMode="External"/><Relationship Id="rId11" Type="http://schemas.openxmlformats.org/officeDocument/2006/relationships/hyperlink" Target="http://openlayers.org/" TargetMode="External"/><Relationship Id="rId5" Type="http://schemas.openxmlformats.org/officeDocument/2006/relationships/hyperlink" Target="https://www.postgresql.org/" TargetMode="External"/><Relationship Id="rId15" Type="http://schemas.openxmlformats.org/officeDocument/2006/relationships/hyperlink" Target="http://www.opengeospatial.org/standards/wmts" TargetMode="External"/><Relationship Id="rId10" Type="http://schemas.openxmlformats.org/officeDocument/2006/relationships/hyperlink" Target="http://www.opengeospatial.org/standards/wms" TargetMode="External"/><Relationship Id="rId19" Type="http://schemas.openxmlformats.org/officeDocument/2006/relationships/hyperlink" Target="https://docs.microsoft.com/es-es/dotnet/architecture/containerized-lifecycle/what-is-docker" TargetMode="External"/><Relationship Id="rId4" Type="http://schemas.openxmlformats.org/officeDocument/2006/relationships/hyperlink" Target="https://www.postgresql.org/about/" TargetMode="External"/><Relationship Id="rId9" Type="http://schemas.openxmlformats.org/officeDocument/2006/relationships/hyperlink" Target="http://www.opengeospatial.org/" TargetMode="External"/><Relationship Id="rId14" Type="http://schemas.openxmlformats.org/officeDocument/2006/relationships/hyperlink" Target="http://www.opengeospatial.org/standards/w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4mng9OuIHRvnczRiBlQ/MU4w2Q==">AMUW2mV5K+v6RQFp6UbAsByFzzeP+XsjJYXRkxTZorx4QU/2wAlIoCMHIjDj1k5G4yOnMpgkLYjDt/CmDQtLXMcs3Y5y/ElkYgKjh5X3b7x1PRRRjWW/fCc=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1530</Words>
  <Characters>8417</Characters>
  <Application>Microsoft Office Word</Application>
  <DocSecurity>0</DocSecurity>
  <Lines>70</Lines>
  <Paragraphs>19</Paragraphs>
  <ScaleCrop>false</ScaleCrop>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Pau Iglesias</cp:lastModifiedBy>
  <cp:revision>4</cp:revision>
  <dcterms:created xsi:type="dcterms:W3CDTF">2021-06-15T17:39:00Z</dcterms:created>
  <dcterms:modified xsi:type="dcterms:W3CDTF">2021-06-28T14:33:00Z</dcterms:modified>
</cp:coreProperties>
</file>