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Título:</w:t>
      </w:r>
      <w:r w:rsidDel="00000000" w:rsidR="00000000" w:rsidRPr="00000000">
        <w:rPr>
          <w:highlight w:val="white"/>
          <w:rtl w:val="0"/>
        </w:rPr>
        <w:t xml:space="preserve"> Sistematización y estandarización de información geográfica para la vinculación con IDEmza y creación de un  visor en el departamento de Godoy Cruz, Mendoza.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Autores: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highlight w:val="white"/>
          <w:vertAlign w:val="superscript"/>
        </w:rPr>
      </w:pPr>
      <w:r w:rsidDel="00000000" w:rsidR="00000000" w:rsidRPr="00000000">
        <w:rPr>
          <w:highlight w:val="white"/>
          <w:rtl w:val="0"/>
        </w:rPr>
        <w:t xml:space="preserve">Matías Dalla Torre </w:t>
      </w:r>
      <w:r w:rsidDel="00000000" w:rsidR="00000000" w:rsidRPr="00000000">
        <w:rPr>
          <w:highlight w:val="white"/>
          <w:vertAlign w:val="superscript"/>
          <w:rtl w:val="0"/>
        </w:rPr>
        <w:t xml:space="preserve"> Doctor en ordenamiento territorial y desarrollo sostenible. Mail: </w:t>
      </w:r>
      <w:hyperlink r:id="rId6">
        <w:r w:rsidDel="00000000" w:rsidR="00000000" w:rsidRPr="00000000">
          <w:rPr>
            <w:color w:val="1155cc"/>
            <w:highlight w:val="white"/>
            <w:u w:val="single"/>
            <w:vertAlign w:val="superscript"/>
            <w:rtl w:val="0"/>
          </w:rPr>
          <w:t xml:space="preserve">matiasdallatorre@gmail.com</w:t>
        </w:r>
      </w:hyperlink>
      <w:r w:rsidDel="00000000" w:rsidR="00000000" w:rsidRPr="00000000">
        <w:rPr>
          <w:highlight w:val="white"/>
          <w:vertAlign w:val="superscript"/>
          <w:rtl w:val="0"/>
        </w:rPr>
        <w:t xml:space="preserve">  DNI:</w:t>
      </w:r>
      <w:r w:rsidDel="00000000" w:rsidR="00000000" w:rsidRPr="00000000">
        <w:rPr>
          <w:rFonts w:ascii="Roboto" w:cs="Roboto" w:eastAsia="Roboto" w:hAnsi="Roboto"/>
          <w:color w:val="1b3441"/>
          <w:sz w:val="24"/>
          <w:szCs w:val="24"/>
          <w:highlight w:val="white"/>
          <w:vertAlign w:val="superscript"/>
          <w:rtl w:val="0"/>
        </w:rPr>
        <w:t xml:space="preserve">28.816.276. </w:t>
      </w:r>
      <w:r w:rsidDel="00000000" w:rsidR="00000000" w:rsidRPr="00000000">
        <w:rPr>
          <w:highlight w:val="white"/>
          <w:vertAlign w:val="superscript"/>
          <w:rtl w:val="0"/>
        </w:rPr>
        <w:t xml:space="preserve">Director de Planificación Urbana, Godoy Cruz, Mendoza. Secretaria de Ambiente y Desarrollo Sustentable.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Luis Verdugo  </w:t>
      </w:r>
      <w:r w:rsidDel="00000000" w:rsidR="00000000" w:rsidRPr="00000000">
        <w:rPr>
          <w:highlight w:val="white"/>
          <w:vertAlign w:val="superscript"/>
          <w:rtl w:val="0"/>
        </w:rPr>
        <w:t xml:space="preserve">Geografo. Mail: </w:t>
      </w:r>
      <w:hyperlink r:id="rId7">
        <w:r w:rsidDel="00000000" w:rsidR="00000000" w:rsidRPr="00000000">
          <w:rPr>
            <w:color w:val="1155cc"/>
            <w:highlight w:val="white"/>
            <w:u w:val="single"/>
            <w:vertAlign w:val="superscript"/>
            <w:rtl w:val="0"/>
          </w:rPr>
          <w:t xml:space="preserve">luisverdug8@gmail.com</w:t>
        </w:r>
      </w:hyperlink>
      <w:r w:rsidDel="00000000" w:rsidR="00000000" w:rsidRPr="00000000">
        <w:rPr>
          <w:highlight w:val="white"/>
          <w:vertAlign w:val="superscript"/>
          <w:rtl w:val="0"/>
        </w:rPr>
        <w:t xml:space="preserve"> . DNI: 34642782. Planificación Urbana, Godoy Cruz, Mendoza. Secretaria de Ambiente y Desarrollo Sustentable.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highlight w:val="white"/>
          <w:vertAlign w:val="superscript"/>
        </w:rPr>
      </w:pPr>
      <w:r w:rsidDel="00000000" w:rsidR="00000000" w:rsidRPr="00000000">
        <w:rPr>
          <w:highlight w:val="white"/>
          <w:rtl w:val="0"/>
        </w:rPr>
        <w:t xml:space="preserve">Ignacio Diaz </w:t>
      </w:r>
      <w:r w:rsidDel="00000000" w:rsidR="00000000" w:rsidRPr="00000000">
        <w:rPr>
          <w:highlight w:val="white"/>
          <w:vertAlign w:val="superscript"/>
          <w:rtl w:val="0"/>
        </w:rPr>
        <w:t xml:space="preserve">Estud. LIC. en Geografía. Mail: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vertAlign w:val="superscript"/>
            <w:rtl w:val="0"/>
          </w:rPr>
          <w:t xml:space="preserve">nicodiaz9184@gmail.com</w:t>
        </w:r>
      </w:hyperlink>
      <w:r w:rsidDel="00000000" w:rsidR="00000000" w:rsidRPr="00000000">
        <w:rPr>
          <w:highlight w:val="white"/>
          <w:vertAlign w:val="superscript"/>
          <w:rtl w:val="0"/>
        </w:rPr>
        <w:t xml:space="preserve">. DNI:39085138 Planificación Urbana, Godoy Cruz, Mendoza. Secretaria de Ambiente y Desarrollo Sustentable.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highlight w:val="white"/>
          <w:vertAlign w:val="superscript"/>
        </w:rPr>
      </w:pPr>
      <w:r w:rsidDel="00000000" w:rsidR="00000000" w:rsidRPr="00000000">
        <w:rPr>
          <w:highlight w:val="white"/>
          <w:rtl w:val="0"/>
        </w:rPr>
        <w:t xml:space="preserve">Fernando Cruceño</w:t>
      </w:r>
      <w:r w:rsidDel="00000000" w:rsidR="00000000" w:rsidRPr="00000000">
        <w:rPr>
          <w:highlight w:val="white"/>
          <w:vertAlign w:val="superscript"/>
          <w:rtl w:val="0"/>
        </w:rPr>
        <w:t xml:space="preserve">DNI: 17650056. Mail:</w:t>
      </w:r>
      <w:r w:rsidDel="00000000" w:rsidR="00000000" w:rsidRPr="00000000">
        <w:rPr>
          <w:rFonts w:ascii="Roboto" w:cs="Roboto" w:eastAsia="Roboto" w:hAnsi="Roboto"/>
          <w:color w:val="1155cc"/>
          <w:sz w:val="21"/>
          <w:szCs w:val="21"/>
          <w:highlight w:val="white"/>
          <w:vertAlign w:val="superscript"/>
          <w:rtl w:val="0"/>
        </w:rPr>
        <w:t xml:space="preserve">fercruce@gmail.com . </w:t>
      </w:r>
      <w:r w:rsidDel="00000000" w:rsidR="00000000" w:rsidRPr="00000000">
        <w:rPr>
          <w:highlight w:val="white"/>
          <w:vertAlign w:val="superscript"/>
          <w:rtl w:val="0"/>
        </w:rPr>
        <w:t xml:space="preserve">Planificación Urbana, Godoy Cruz, Mendoza. Secretaria de Ambiente y Desarrollo Sustentable.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highlight w:val="white"/>
          <w:vertAlign w:val="superscript"/>
        </w:rPr>
      </w:pPr>
      <w:r w:rsidDel="00000000" w:rsidR="00000000" w:rsidRPr="00000000">
        <w:rPr>
          <w:highlight w:val="white"/>
          <w:rtl w:val="0"/>
        </w:rPr>
        <w:t xml:space="preserve">Roberto Aguilera</w:t>
      </w:r>
      <w:r w:rsidDel="00000000" w:rsidR="00000000" w:rsidRPr="00000000">
        <w:rPr>
          <w:highlight w:val="white"/>
          <w:vertAlign w:val="superscript"/>
          <w:rtl w:val="0"/>
        </w:rPr>
        <w:t xml:space="preserve">Diseñador. Mail: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vertAlign w:val="superscript"/>
            <w:rtl w:val="0"/>
          </w:rPr>
          <w:t xml:space="preserve">ra_dgp@hotmail.com</w:t>
        </w:r>
      </w:hyperlink>
      <w:r w:rsidDel="00000000" w:rsidR="00000000" w:rsidRPr="00000000">
        <w:rPr>
          <w:rFonts w:ascii="Roboto" w:cs="Roboto" w:eastAsia="Roboto" w:hAnsi="Roboto"/>
          <w:color w:val="1155cc"/>
          <w:sz w:val="21"/>
          <w:szCs w:val="21"/>
          <w:highlight w:val="white"/>
          <w:vertAlign w:val="superscript"/>
          <w:rtl w:val="0"/>
        </w:rPr>
        <w:t xml:space="preserve">. </w:t>
      </w:r>
      <w:r w:rsidDel="00000000" w:rsidR="00000000" w:rsidRPr="00000000">
        <w:rPr>
          <w:highlight w:val="white"/>
          <w:vertAlign w:val="superscript"/>
          <w:rtl w:val="0"/>
        </w:rPr>
        <w:t xml:space="preserve">DNI:20810605.Planificación Urbana, Godoy Cruz, Mendoza. Secretaria de Ambiente y Desarrollo Sustentable.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Resumen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 el marco de los desafíos planteados en el plan de Ordenamiento territorial de Godoy cruz 2018,  surge la necesidad de desarrollo de un observatorio a fin de sistematizar y generar información territorial como insumo para la gestión, la toma de decisiones y la participación de los ciudadanos en aras de la democratización de esa información y apuntando a un diálogo con otros niveles de gobierno. Se plantea una instancia de coordinación del municipio en el marco de la IDE provincial e implementación de una propuesta de trabajo y tratamiento de la información espacial hacia el interior del mismo a fin de estandarizar los procesos que la generan.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Luego de la sistematización y estandarización de la información ( </w:t>
      </w:r>
      <w:r w:rsidDel="00000000" w:rsidR="00000000" w:rsidRPr="00000000">
        <w:rPr>
          <w:highlight w:val="white"/>
          <w:rtl w:val="0"/>
        </w:rPr>
        <w:t xml:space="preserve">cumpliendo con los protocolos de IDE)</w:t>
      </w:r>
      <w:r w:rsidDel="00000000" w:rsidR="00000000" w:rsidRPr="00000000">
        <w:rPr>
          <w:highlight w:val="white"/>
          <w:rtl w:val="0"/>
        </w:rPr>
        <w:t xml:space="preserve"> y en paralelo a la incorporación del municipio dentro IDEmza, se desarrolló un  visor planteado en softwares libres y de acceso para todo público donde se muestra información territorial del departamento con actualización periódica y coincidente a la información proporcionada desde el municipio a la IDEmza.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Roboto" w:cs="Roboto" w:eastAsia="Roboto" w:hAnsi="Roboto"/>
          <w:b w:val="1"/>
          <w:color w:val="58595b"/>
          <w:sz w:val="27"/>
          <w:szCs w:val="27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proceso se implementa en la dirección de planificación Urbana en principio pero se va vinculando con otras áreas como patrimonio, ambiente y energía, hábitat, entre otras.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_dgp@hot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matiasdallatorre@gmail.com" TargetMode="External"/><Relationship Id="rId7" Type="http://schemas.openxmlformats.org/officeDocument/2006/relationships/hyperlink" Target="mailto:luisverdug8@gmail.com" TargetMode="External"/><Relationship Id="rId8" Type="http://schemas.openxmlformats.org/officeDocument/2006/relationships/hyperlink" Target="mailto:nicodiaz9184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